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sz w:val="30"/>
          <w:szCs w:val="30"/>
        </w:rPr>
      </w:pPr>
    </w:p>
    <w:p>
      <w:pPr>
        <w:jc w:val="center"/>
        <w:rPr>
          <w:rFonts w:ascii="仿宋_GB2312" w:hAnsi="宋体" w:eastAsia="仿宋_GB2312"/>
          <w:sz w:val="30"/>
          <w:szCs w:val="30"/>
        </w:rPr>
      </w:pPr>
    </w:p>
    <w:p>
      <w:pPr>
        <w:spacing w:line="720" w:lineRule="auto"/>
        <w:jc w:val="center"/>
        <w:rPr>
          <w:rFonts w:ascii="黑体" w:eastAsia="黑体"/>
          <w:b/>
          <w:sz w:val="60"/>
          <w:szCs w:val="60"/>
        </w:rPr>
      </w:pPr>
      <w:r>
        <w:rPr>
          <w:rFonts w:hint="eastAsia" w:ascii="黑体" w:eastAsia="黑体"/>
          <w:b/>
          <w:sz w:val="60"/>
          <w:szCs w:val="60"/>
        </w:rPr>
        <w:t>北京理工大学2</w:t>
      </w:r>
      <w:r>
        <w:rPr>
          <w:rFonts w:ascii="黑体" w:eastAsia="黑体"/>
          <w:b/>
          <w:sz w:val="60"/>
          <w:szCs w:val="60"/>
        </w:rPr>
        <w:t>02</w:t>
      </w:r>
      <w:r>
        <w:rPr>
          <w:rFonts w:hint="eastAsia" w:ascii="黑体" w:eastAsia="黑体"/>
          <w:b/>
          <w:sz w:val="60"/>
          <w:szCs w:val="60"/>
          <w:lang w:val="en-US" w:eastAsia="zh-CN"/>
        </w:rPr>
        <w:t>1</w:t>
      </w:r>
      <w:r>
        <w:rPr>
          <w:rFonts w:hint="eastAsia" w:ascii="黑体" w:eastAsia="黑体"/>
          <w:b/>
          <w:sz w:val="60"/>
          <w:szCs w:val="60"/>
        </w:rPr>
        <w:t>级研究生</w:t>
      </w:r>
    </w:p>
    <w:p>
      <w:pPr>
        <w:spacing w:line="720" w:lineRule="auto"/>
        <w:jc w:val="center"/>
        <w:rPr>
          <w:rFonts w:ascii="黑体" w:eastAsia="黑体"/>
          <w:b/>
          <w:sz w:val="60"/>
          <w:szCs w:val="60"/>
        </w:rPr>
      </w:pPr>
      <w:r>
        <w:rPr>
          <w:rFonts w:hint="eastAsia" w:ascii="黑体" w:eastAsia="黑体"/>
          <w:b/>
          <w:sz w:val="60"/>
          <w:szCs w:val="60"/>
        </w:rPr>
        <w:t>新生入学资格复查报告</w:t>
      </w:r>
    </w:p>
    <w:p>
      <w:pPr>
        <w:jc w:val="center"/>
        <w:rPr>
          <w:rFonts w:ascii="黑体" w:eastAsia="黑体"/>
          <w:b/>
          <w:sz w:val="40"/>
          <w:szCs w:val="44"/>
        </w:rPr>
      </w:pPr>
    </w:p>
    <w:p>
      <w:pPr>
        <w:jc w:val="center"/>
        <w:rPr>
          <w:rFonts w:ascii="黑体" w:eastAsia="黑体"/>
          <w:b/>
          <w:sz w:val="40"/>
          <w:szCs w:val="44"/>
        </w:rPr>
      </w:pPr>
    </w:p>
    <w:p>
      <w:pPr>
        <w:jc w:val="center"/>
        <w:rPr>
          <w:rFonts w:ascii="黑体" w:eastAsia="黑体"/>
          <w:b/>
          <w:sz w:val="40"/>
          <w:szCs w:val="44"/>
        </w:rPr>
      </w:pPr>
    </w:p>
    <w:p>
      <w:pPr>
        <w:jc w:val="center"/>
        <w:rPr>
          <w:rFonts w:ascii="黑体" w:eastAsia="黑体"/>
          <w:b/>
          <w:sz w:val="40"/>
          <w:szCs w:val="44"/>
        </w:rPr>
      </w:pPr>
    </w:p>
    <w:p>
      <w:pPr>
        <w:jc w:val="center"/>
        <w:rPr>
          <w:rFonts w:ascii="黑体" w:eastAsia="黑体"/>
          <w:b/>
          <w:sz w:val="40"/>
          <w:szCs w:val="44"/>
        </w:rPr>
      </w:pPr>
    </w:p>
    <w:p>
      <w:pPr>
        <w:spacing w:line="760" w:lineRule="exact"/>
        <w:ind w:firstLine="560" w:firstLineChars="200"/>
        <w:rPr>
          <w:rFonts w:ascii="宋体" w:hAnsi="宋体"/>
          <w:sz w:val="28"/>
          <w:u w:val="single"/>
        </w:rPr>
      </w:pPr>
      <w:r>
        <w:rPr>
          <w:rFonts w:hint="eastAsia" w:ascii="黑体" w:eastAsia="黑体"/>
          <w:sz w:val="28"/>
        </w:rPr>
        <w:t>学院（培养单位）：</w:t>
      </w:r>
      <w:r>
        <w:rPr>
          <w:rFonts w:hint="eastAsia" w:ascii="宋体" w:hAnsi="宋体"/>
          <w:sz w:val="28"/>
          <w:u w:val="single"/>
        </w:rPr>
        <w:t xml:space="preserve"> </w:t>
      </w:r>
      <w:r>
        <w:rPr>
          <w:rFonts w:ascii="宋体" w:hAnsi="宋体"/>
          <w:sz w:val="28"/>
          <w:u w:val="single"/>
        </w:rPr>
        <w:t xml:space="preserve">          </w:t>
      </w:r>
      <w:r>
        <w:rPr>
          <w:rFonts w:hint="eastAsia" w:ascii="宋体" w:hAnsi="宋体"/>
          <w:sz w:val="28"/>
          <w:u w:val="single"/>
        </w:rPr>
        <w:t xml:space="preserve"> </w:t>
      </w:r>
      <w:r>
        <w:rPr>
          <w:rFonts w:ascii="宋体" w:hAnsi="宋体"/>
          <w:sz w:val="28"/>
          <w:u w:val="single"/>
        </w:rPr>
        <w:t xml:space="preserve">          </w:t>
      </w:r>
      <w:r>
        <w:rPr>
          <w:rFonts w:hint="eastAsia" w:ascii="宋体" w:hAnsi="宋体"/>
          <w:sz w:val="28"/>
          <w:u w:val="single"/>
        </w:rPr>
        <w:t xml:space="preserve"> </w:t>
      </w:r>
      <w:r>
        <w:rPr>
          <w:rFonts w:ascii="宋体" w:hAnsi="宋体"/>
          <w:sz w:val="28"/>
          <w:u w:val="single"/>
        </w:rPr>
        <w:t xml:space="preserve">  </w:t>
      </w:r>
      <w:r>
        <w:rPr>
          <w:rFonts w:ascii="宋体" w:hAnsi="宋体" w:eastAsiaTheme="minorEastAsia"/>
          <w:sz w:val="28"/>
          <w:u w:val="single"/>
        </w:rPr>
        <w:t xml:space="preserve"> </w:t>
      </w:r>
      <w:r>
        <w:rPr>
          <w:rFonts w:ascii="宋体" w:hAnsi="宋体"/>
          <w:sz w:val="28"/>
          <w:u w:val="single"/>
        </w:rPr>
        <w:t xml:space="preserve">       </w:t>
      </w:r>
    </w:p>
    <w:p>
      <w:pPr>
        <w:spacing w:line="760" w:lineRule="exact"/>
        <w:rPr>
          <w:rFonts w:ascii="宋体" w:hAnsi="宋体"/>
          <w:sz w:val="28"/>
          <w:u w:val="single"/>
        </w:rPr>
      </w:pPr>
      <w:r>
        <w:rPr>
          <w:rFonts w:hint="eastAsia" w:ascii="黑体" w:eastAsia="黑体"/>
          <w:sz w:val="28"/>
        </w:rPr>
        <w:t>入学资格复查起止时间：</w:t>
      </w:r>
      <w:r>
        <w:rPr>
          <w:rFonts w:hint="eastAsia" w:ascii="宋体" w:hAnsi="宋体"/>
          <w:sz w:val="28"/>
          <w:u w:val="single"/>
        </w:rPr>
        <w:t>20</w:t>
      </w:r>
      <w:r>
        <w:rPr>
          <w:rFonts w:ascii="宋体" w:hAnsi="宋体" w:eastAsiaTheme="minorEastAsia"/>
          <w:sz w:val="28"/>
          <w:u w:val="single"/>
        </w:rPr>
        <w:t>2</w:t>
      </w:r>
      <w:r>
        <w:rPr>
          <w:rFonts w:hint="eastAsia" w:ascii="宋体" w:hAnsi="宋体" w:eastAsiaTheme="minorEastAsia"/>
          <w:sz w:val="28"/>
          <w:u w:val="single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u w:val="single"/>
        </w:rPr>
        <w:t>年</w:t>
      </w:r>
      <w:r>
        <w:rPr>
          <w:rFonts w:ascii="宋体" w:hAnsi="宋体" w:eastAsiaTheme="minorEastAsia"/>
          <w:sz w:val="28"/>
          <w:u w:val="single"/>
        </w:rPr>
        <w:t xml:space="preserve">  </w:t>
      </w:r>
      <w:r>
        <w:rPr>
          <w:rFonts w:hint="eastAsia" w:ascii="宋体" w:hAnsi="宋体" w:eastAsiaTheme="minorEastAsia"/>
          <w:sz w:val="28"/>
          <w:u w:val="single"/>
        </w:rPr>
        <w:t>月</w:t>
      </w:r>
      <w:r>
        <w:rPr>
          <w:rFonts w:ascii="宋体" w:hAnsi="宋体" w:eastAsiaTheme="minorEastAsia"/>
          <w:sz w:val="28"/>
          <w:u w:val="single"/>
        </w:rPr>
        <w:t xml:space="preserve">  </w:t>
      </w:r>
      <w:r>
        <w:rPr>
          <w:rFonts w:hint="eastAsia" w:ascii="宋体" w:hAnsi="宋体" w:eastAsiaTheme="minorEastAsia"/>
          <w:sz w:val="28"/>
          <w:u w:val="single"/>
        </w:rPr>
        <w:t>日 至 20</w:t>
      </w:r>
      <w:r>
        <w:rPr>
          <w:rFonts w:ascii="宋体" w:hAnsi="宋体" w:eastAsiaTheme="minorEastAsia"/>
          <w:sz w:val="28"/>
          <w:u w:val="single"/>
        </w:rPr>
        <w:t>2</w:t>
      </w:r>
      <w:r>
        <w:rPr>
          <w:rFonts w:hint="eastAsia" w:ascii="宋体" w:hAnsi="宋体" w:eastAsiaTheme="minorEastAsia"/>
          <w:sz w:val="28"/>
          <w:u w:val="single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Theme="minorEastAsia"/>
          <w:sz w:val="28"/>
          <w:u w:val="single"/>
        </w:rPr>
        <w:t>年  月  日</w:t>
      </w:r>
    </w:p>
    <w:p>
      <w:pPr>
        <w:spacing w:line="760" w:lineRule="exact"/>
        <w:ind w:firstLine="1680" w:firstLineChars="600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填报日期：</w:t>
      </w:r>
      <w:r>
        <w:rPr>
          <w:rFonts w:hint="eastAsia" w:ascii="宋体" w:hAnsi="宋体"/>
          <w:sz w:val="28"/>
          <w:u w:val="single"/>
        </w:rPr>
        <w:t xml:space="preserve"> </w:t>
      </w:r>
      <w:r>
        <w:rPr>
          <w:rFonts w:ascii="宋体" w:hAnsi="宋体"/>
          <w:sz w:val="28"/>
          <w:u w:val="single"/>
        </w:rPr>
        <w:t xml:space="preserve">                             </w:t>
      </w:r>
      <w:r>
        <w:rPr>
          <w:rFonts w:ascii="宋体" w:hAnsi="宋体" w:eastAsiaTheme="minorEastAsia"/>
          <w:sz w:val="28"/>
          <w:u w:val="single"/>
        </w:rPr>
        <w:t xml:space="preserve"> </w:t>
      </w:r>
      <w:r>
        <w:rPr>
          <w:rFonts w:ascii="宋体" w:hAnsi="宋体"/>
          <w:sz w:val="28"/>
          <w:u w:val="single"/>
        </w:rPr>
        <w:t xml:space="preserve">  </w:t>
      </w:r>
    </w:p>
    <w:p>
      <w:pPr>
        <w:spacing w:line="276" w:lineRule="auto"/>
        <w:jc w:val="center"/>
        <w:rPr>
          <w:rFonts w:ascii="黑体" w:eastAsia="黑体"/>
          <w:sz w:val="30"/>
        </w:rPr>
      </w:pPr>
    </w:p>
    <w:p>
      <w:pPr>
        <w:spacing w:line="276" w:lineRule="auto"/>
        <w:jc w:val="center"/>
        <w:rPr>
          <w:rFonts w:ascii="黑体" w:eastAsia="黑体"/>
          <w:sz w:val="30"/>
        </w:rPr>
      </w:pPr>
    </w:p>
    <w:p>
      <w:pPr>
        <w:spacing w:line="276" w:lineRule="auto"/>
        <w:jc w:val="center"/>
        <w:rPr>
          <w:rFonts w:ascii="黑体" w:eastAsia="黑体"/>
          <w:sz w:val="30"/>
        </w:rPr>
      </w:pPr>
    </w:p>
    <w:p>
      <w:pPr>
        <w:spacing w:line="276" w:lineRule="auto"/>
        <w:jc w:val="center"/>
        <w:rPr>
          <w:rFonts w:ascii="黑体" w:eastAsia="黑体"/>
          <w:sz w:val="30"/>
        </w:rPr>
      </w:pPr>
    </w:p>
    <w:p>
      <w:pPr>
        <w:spacing w:line="276" w:lineRule="auto"/>
        <w:jc w:val="center"/>
        <w:rPr>
          <w:rFonts w:ascii="黑体" w:eastAsia="黑体"/>
          <w:sz w:val="30"/>
        </w:rPr>
      </w:pPr>
    </w:p>
    <w:p>
      <w:pPr>
        <w:spacing w:line="276" w:lineRule="auto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北京理工大学研究生院制</w:t>
      </w:r>
    </w:p>
    <w:p>
      <w:pPr>
        <w:jc w:val="center"/>
        <w:rPr>
          <w:rFonts w:eastAsiaTheme="minorEastAsia"/>
        </w:rPr>
      </w:pPr>
    </w:p>
    <w:p>
      <w:pPr>
        <w:jc w:val="center"/>
        <w:rPr>
          <w:rFonts w:eastAsiaTheme="minorEastAsi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26" w:charSpace="0"/>
        </w:sectPr>
      </w:pPr>
    </w:p>
    <w:tbl>
      <w:tblPr>
        <w:tblStyle w:val="6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318"/>
        <w:gridCol w:w="850"/>
        <w:gridCol w:w="1418"/>
        <w:gridCol w:w="1281"/>
        <w:gridCol w:w="1104"/>
        <w:gridCol w:w="16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学院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（培养单位）</w:t>
            </w:r>
          </w:p>
        </w:tc>
        <w:tc>
          <w:tcPr>
            <w:tcW w:w="631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6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一、入学资格复查工作小组人员设置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6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（主管领导、具体分工及责任人）</w:t>
            </w: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6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二、入学资格复查具体实施方案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6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（各项复查内容安排及流程、时间节点。明确分工，责任到人）</w:t>
            </w: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6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三、总体情况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人数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硕士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18"/>
                <w:szCs w:val="28"/>
              </w:rPr>
              <w:t>（非全日制）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硕士</w:t>
            </w:r>
          </w:p>
          <w:p>
            <w:pPr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 w:val="18"/>
                <w:szCs w:val="28"/>
              </w:rPr>
              <w:t>（全日制）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博士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合计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gridSpan w:val="3"/>
            <w:vAlign w:val="center"/>
          </w:tcPr>
          <w:p>
            <w:pPr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录取（</w:t>
            </w:r>
            <w:r>
              <w:rPr>
                <w:rFonts w:ascii="宋体" w:hAnsi="宋体" w:eastAsia="宋体"/>
                <w:szCs w:val="28"/>
              </w:rPr>
              <w:t>A</w:t>
            </w:r>
            <w:r>
              <w:rPr>
                <w:rFonts w:hint="eastAsia" w:ascii="宋体" w:hAnsi="宋体" w:eastAsia="宋体"/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gridSpan w:val="3"/>
            <w:vAlign w:val="center"/>
          </w:tcPr>
          <w:p>
            <w:pPr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未报到（B）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gridSpan w:val="3"/>
            <w:vAlign w:val="center"/>
          </w:tcPr>
          <w:p>
            <w:pPr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保留入学资格（C）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gridSpan w:val="3"/>
            <w:vAlign w:val="center"/>
          </w:tcPr>
          <w:p>
            <w:pPr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保留入学资格复学（D）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gridSpan w:val="3"/>
            <w:vAlign w:val="center"/>
          </w:tcPr>
          <w:p>
            <w:pPr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退学（E）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gridSpan w:val="3"/>
            <w:vAlign w:val="center"/>
          </w:tcPr>
          <w:p>
            <w:pPr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复查人数（F）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6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F=</w:t>
            </w:r>
            <w:r>
              <w:rPr>
                <w:rFonts w:ascii="宋体" w:hAnsi="宋体" w:eastAsia="宋体"/>
                <w:szCs w:val="28"/>
              </w:rPr>
              <w:t>A-B-C+D-E</w:t>
            </w:r>
            <w:r>
              <w:rPr>
                <w:rFonts w:hint="eastAsia" w:ascii="宋体" w:hAnsi="宋体" w:eastAsia="宋体"/>
                <w:szCs w:val="28"/>
              </w:rPr>
              <w:t>；详见附件复查名单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6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四、新生入学资格复查结果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（一）录取手续及程序等是否合乎国家招生规定、所获得的录取资格是否真实、合乎相关规定</w:t>
            </w:r>
          </w:p>
        </w:tc>
        <w:tc>
          <w:tcPr>
            <w:tcW w:w="6629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 xml:space="preserve">负责人（签字）：        </w:t>
            </w:r>
            <w:r>
              <w:rPr>
                <w:rFonts w:ascii="宋体" w:hAnsi="宋体" w:eastAsia="宋体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Cs w:val="28"/>
              </w:rPr>
              <w:t xml:space="preserve">日期：     </w:t>
            </w:r>
            <w:r>
              <w:rPr>
                <w:rFonts w:ascii="宋体" w:hAnsi="宋体" w:eastAsia="宋体"/>
                <w:szCs w:val="28"/>
              </w:rPr>
              <w:t xml:space="preserve">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（二）本人情况及身份证明与录取通知、考生档案等是否一致</w:t>
            </w:r>
          </w:p>
        </w:tc>
        <w:tc>
          <w:tcPr>
            <w:tcW w:w="6629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 xml:space="preserve">负责人（签字）：        </w:t>
            </w:r>
            <w:r>
              <w:rPr>
                <w:rFonts w:ascii="宋体" w:hAnsi="宋体" w:eastAsia="宋体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Cs w:val="28"/>
              </w:rPr>
              <w:t xml:space="preserve">日期：     </w:t>
            </w:r>
            <w:r>
              <w:rPr>
                <w:rFonts w:ascii="宋体" w:hAnsi="宋体" w:eastAsia="宋体"/>
                <w:szCs w:val="28"/>
              </w:rPr>
              <w:t xml:space="preserve">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（三）身心健康状况是否符合报考专业或者专业类别体检要求，能否保证在校正常学习、生活</w:t>
            </w:r>
          </w:p>
        </w:tc>
        <w:tc>
          <w:tcPr>
            <w:tcW w:w="6629" w:type="dxa"/>
            <w:gridSpan w:val="6"/>
            <w:vAlign w:val="center"/>
          </w:tcPr>
          <w:p>
            <w:pPr>
              <w:rPr>
                <w:rFonts w:ascii="宋体" w:hAnsi="宋体" w:eastAsia="宋体"/>
                <w:szCs w:val="28"/>
              </w:rPr>
            </w:pPr>
          </w:p>
          <w:p>
            <w:pPr>
              <w:rPr>
                <w:rFonts w:ascii="宋体" w:hAnsi="宋体" w:eastAsia="宋体"/>
                <w:szCs w:val="28"/>
              </w:rPr>
            </w:pPr>
          </w:p>
          <w:p>
            <w:pPr>
              <w:rPr>
                <w:rFonts w:ascii="宋体" w:hAnsi="宋体" w:eastAsia="宋体"/>
                <w:szCs w:val="28"/>
              </w:rPr>
            </w:pPr>
          </w:p>
          <w:p>
            <w:pPr>
              <w:rPr>
                <w:rFonts w:ascii="宋体" w:hAnsi="宋体" w:eastAsia="宋体"/>
                <w:szCs w:val="28"/>
              </w:rPr>
            </w:pPr>
          </w:p>
          <w:p>
            <w:pPr>
              <w:rPr>
                <w:rFonts w:ascii="宋体" w:hAnsi="宋体" w:eastAsia="宋体"/>
                <w:szCs w:val="28"/>
              </w:rPr>
            </w:pPr>
          </w:p>
          <w:p>
            <w:pPr>
              <w:rPr>
                <w:rFonts w:ascii="宋体" w:hAnsi="宋体" w:eastAsia="宋体"/>
                <w:szCs w:val="28"/>
              </w:rPr>
            </w:pPr>
          </w:p>
          <w:p>
            <w:pPr>
              <w:rPr>
                <w:rFonts w:ascii="宋体" w:hAnsi="宋体" w:eastAsia="宋体"/>
                <w:szCs w:val="28"/>
              </w:rPr>
            </w:pPr>
          </w:p>
          <w:p>
            <w:pPr>
              <w:rPr>
                <w:rFonts w:ascii="宋体" w:hAnsi="宋体" w:eastAsia="宋体"/>
                <w:szCs w:val="28"/>
              </w:rPr>
            </w:pPr>
          </w:p>
          <w:p>
            <w:pPr>
              <w:rPr>
                <w:rFonts w:ascii="宋体" w:hAnsi="宋体" w:eastAsia="宋体"/>
                <w:szCs w:val="28"/>
              </w:rPr>
            </w:pPr>
          </w:p>
          <w:p>
            <w:pPr>
              <w:rPr>
                <w:rFonts w:ascii="宋体" w:hAnsi="宋体" w:eastAsia="宋体"/>
                <w:szCs w:val="28"/>
              </w:rPr>
            </w:pPr>
          </w:p>
          <w:p>
            <w:pPr>
              <w:rPr>
                <w:rFonts w:ascii="宋体" w:hAnsi="宋体" w:eastAsia="宋体"/>
                <w:szCs w:val="28"/>
              </w:rPr>
            </w:pPr>
          </w:p>
          <w:p>
            <w:pPr>
              <w:rPr>
                <w:rFonts w:ascii="宋体" w:hAnsi="宋体" w:eastAsia="宋体"/>
                <w:szCs w:val="28"/>
              </w:rPr>
            </w:pPr>
          </w:p>
          <w:p>
            <w:pPr>
              <w:rPr>
                <w:rFonts w:ascii="宋体" w:hAnsi="宋体" w:eastAsia="宋体"/>
                <w:szCs w:val="28"/>
              </w:rPr>
            </w:pPr>
          </w:p>
          <w:p>
            <w:pPr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 xml:space="preserve">负责人（签字）：        </w:t>
            </w:r>
            <w:r>
              <w:rPr>
                <w:rFonts w:ascii="宋体" w:hAnsi="宋体" w:eastAsia="宋体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Cs w:val="28"/>
              </w:rPr>
              <w:t xml:space="preserve">日期：     </w:t>
            </w:r>
            <w:r>
              <w:rPr>
                <w:rFonts w:ascii="宋体" w:hAnsi="宋体" w:eastAsia="宋体"/>
                <w:szCs w:val="28"/>
              </w:rPr>
              <w:t xml:space="preserve">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（四）艺术、体育等特殊类型录取研究生的专业水平是否符合录取要求</w:t>
            </w:r>
          </w:p>
        </w:tc>
        <w:tc>
          <w:tcPr>
            <w:tcW w:w="6629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 xml:space="preserve">负责人（签字）：        </w:t>
            </w:r>
            <w:r>
              <w:rPr>
                <w:rFonts w:ascii="宋体" w:hAnsi="宋体" w:eastAsia="宋体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Cs w:val="28"/>
              </w:rPr>
              <w:t xml:space="preserve">日期：     </w:t>
            </w:r>
            <w:r>
              <w:rPr>
                <w:rFonts w:ascii="宋体" w:hAnsi="宋体" w:eastAsia="宋体"/>
                <w:szCs w:val="28"/>
              </w:rPr>
              <w:t xml:space="preserve">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（五）前置学历复查</w:t>
            </w:r>
          </w:p>
        </w:tc>
        <w:tc>
          <w:tcPr>
            <w:tcW w:w="6629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 xml:space="preserve">负责人（签字）：        </w:t>
            </w:r>
            <w:r>
              <w:rPr>
                <w:rFonts w:ascii="宋体" w:hAnsi="宋体" w:eastAsia="宋体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Cs w:val="28"/>
              </w:rPr>
              <w:t xml:space="preserve">日期：     </w:t>
            </w:r>
            <w:r>
              <w:rPr>
                <w:rFonts w:ascii="宋体" w:hAnsi="宋体" w:eastAsia="宋体"/>
                <w:szCs w:val="28"/>
              </w:rPr>
              <w:t xml:space="preserve">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6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五、典型做法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6" w:hRule="atLeast"/>
        </w:trPr>
        <w:tc>
          <w:tcPr>
            <w:tcW w:w="8286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6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六、问题建议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0" w:hRule="atLeast"/>
        </w:trPr>
        <w:tc>
          <w:tcPr>
            <w:tcW w:w="8286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6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七、审核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9" w:hRule="atLeast"/>
        </w:trPr>
        <w:tc>
          <w:tcPr>
            <w:tcW w:w="165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入学资格复查工作小组组长意见</w:t>
            </w:r>
          </w:p>
        </w:tc>
        <w:tc>
          <w:tcPr>
            <w:tcW w:w="6629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38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8"/>
              </w:rPr>
            </w:pPr>
            <w:r>
              <w:rPr>
                <w:rFonts w:hint="eastAsia" w:ascii="宋体" w:hAnsi="宋体" w:eastAsia="宋体"/>
                <w:b/>
                <w:szCs w:val="28"/>
              </w:rPr>
              <w:t>负责人签字</w:t>
            </w:r>
          </w:p>
        </w:tc>
        <w:tc>
          <w:tcPr>
            <w:tcW w:w="276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8"/>
              </w:rPr>
            </w:pPr>
            <w:r>
              <w:rPr>
                <w:rFonts w:hint="eastAsia" w:ascii="宋体" w:hAnsi="宋体" w:eastAsia="宋体"/>
                <w:b/>
                <w:szCs w:val="28"/>
              </w:rPr>
              <w:t>公章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3867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8"/>
              </w:rPr>
            </w:pPr>
          </w:p>
          <w:p>
            <w:pPr>
              <w:rPr>
                <w:rFonts w:ascii="宋体" w:hAnsi="宋体" w:eastAsia="宋体"/>
                <w:szCs w:val="28"/>
              </w:rPr>
            </w:pPr>
          </w:p>
          <w:p>
            <w:pPr>
              <w:rPr>
                <w:rFonts w:ascii="宋体" w:hAnsi="宋体" w:eastAsia="宋体"/>
                <w:szCs w:val="28"/>
              </w:rPr>
            </w:pPr>
          </w:p>
          <w:p>
            <w:pPr>
              <w:rPr>
                <w:rFonts w:ascii="宋体" w:hAnsi="宋体" w:eastAsia="宋体"/>
                <w:szCs w:val="28"/>
              </w:rPr>
            </w:pPr>
          </w:p>
          <w:p>
            <w:pPr>
              <w:jc w:val="right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 xml:space="preserve">年   </w:t>
            </w:r>
            <w:r>
              <w:rPr>
                <w:rFonts w:ascii="宋体" w:hAnsi="宋体" w:eastAsia="宋体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Cs w:val="28"/>
              </w:rPr>
              <w:t xml:space="preserve">月  </w:t>
            </w:r>
            <w:r>
              <w:rPr>
                <w:rFonts w:ascii="宋体" w:hAnsi="宋体" w:eastAsia="宋体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Cs w:val="28"/>
              </w:rPr>
              <w:t xml:space="preserve">  日</w:t>
            </w:r>
          </w:p>
        </w:tc>
        <w:tc>
          <w:tcPr>
            <w:tcW w:w="276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73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33525306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3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EE"/>
    <w:rsid w:val="00024B73"/>
    <w:rsid w:val="00056283"/>
    <w:rsid w:val="00083D4A"/>
    <w:rsid w:val="001C53AB"/>
    <w:rsid w:val="002C12AB"/>
    <w:rsid w:val="004B149F"/>
    <w:rsid w:val="00660EEB"/>
    <w:rsid w:val="006E16BD"/>
    <w:rsid w:val="00742665"/>
    <w:rsid w:val="0081385D"/>
    <w:rsid w:val="00827A55"/>
    <w:rsid w:val="00883F5C"/>
    <w:rsid w:val="008A744F"/>
    <w:rsid w:val="0096337E"/>
    <w:rsid w:val="009801E5"/>
    <w:rsid w:val="00A04278"/>
    <w:rsid w:val="00A36762"/>
    <w:rsid w:val="00A674C2"/>
    <w:rsid w:val="00C0255F"/>
    <w:rsid w:val="00C27030"/>
    <w:rsid w:val="00C501FF"/>
    <w:rsid w:val="00C51FFD"/>
    <w:rsid w:val="00DC6F84"/>
    <w:rsid w:val="00EA2F20"/>
    <w:rsid w:val="00F4197E"/>
    <w:rsid w:val="00FD23EE"/>
    <w:rsid w:val="3B6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kern w:val="0"/>
      <w:sz w:val="24"/>
      <w:szCs w:val="24"/>
      <w:lang w:val="zh-CN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rFonts w:ascii="Courier New" w:hAnsi="Courier New" w:eastAsia="Courier New" w:cs="Courier New"/>
      <w:color w:val="000000"/>
      <w:kern w:val="0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90CA6B-E864-4640-91E9-37AADF4F19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136</Words>
  <Characters>776</Characters>
  <Lines>6</Lines>
  <Paragraphs>1</Paragraphs>
  <TotalTime>96</TotalTime>
  <ScaleCrop>false</ScaleCrop>
  <LinksUpToDate>false</LinksUpToDate>
  <CharactersWithSpaces>911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2017-09-27T06:34:00Z</dcterms:created>
  <dc:creator>王超</dc:creator>
  <cp:lastModifiedBy>边儿</cp:lastModifiedBy>
  <cp:lastPrinted>2018-08-24T01:21:00Z</cp:lastPrinted>
  <dcterms:modified xsi:type="dcterms:W3CDTF">2021-08-30T08:17:04Z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893BE0E3D8724EAB90307874ED8FA67F</vt:lpwstr>
  </property>
</Properties>
</file>