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D1" w:rsidRPr="006F56D1" w:rsidRDefault="006F56D1" w:rsidP="006F56D1">
      <w:pPr>
        <w:widowControl/>
        <w:shd w:val="clear" w:color="auto" w:fill="FFFFFF"/>
        <w:spacing w:line="420" w:lineRule="atLeast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</w:pPr>
      <w:r w:rsidRPr="006F56D1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研究生</w:t>
      </w:r>
      <w:r w:rsidRPr="006F56D1"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  <w:t>精品课程</w:t>
      </w:r>
      <w:r w:rsidRPr="006F56D1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评价</w:t>
      </w:r>
      <w:r w:rsidR="006A3305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参考</w:t>
      </w:r>
      <w:bookmarkStart w:id="0" w:name="_GoBack"/>
      <w:bookmarkEnd w:id="0"/>
      <w:r w:rsidRPr="006F56D1"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  <w:t>指标</w:t>
      </w:r>
    </w:p>
    <w:p w:rsidR="006F56D1" w:rsidRPr="000C5FBA" w:rsidRDefault="000C5FBA" w:rsidP="000C5FBA">
      <w:pPr>
        <w:widowControl/>
        <w:shd w:val="clear" w:color="auto" w:fill="FFFFFF"/>
        <w:spacing w:line="405" w:lineRule="atLeast"/>
        <w:ind w:left="15" w:hanging="15"/>
        <w:jc w:val="center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 w:rsidRPr="000C5FB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（试行</w:t>
      </w:r>
      <w:r w:rsidRPr="000C5FBA">
        <w:rPr>
          <w:rFonts w:ascii="仿宋_GB2312" w:eastAsia="仿宋_GB2312" w:hAnsi="宋体" w:cs="宋体"/>
          <w:color w:val="333333"/>
          <w:kern w:val="0"/>
          <w:sz w:val="29"/>
          <w:szCs w:val="29"/>
        </w:rPr>
        <w:t>，</w:t>
      </w:r>
      <w:r w:rsidRPr="000C5FB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2019年1月）</w:t>
      </w:r>
    </w:p>
    <w:p w:rsidR="00883BEE" w:rsidRPr="00883BEE" w:rsidRDefault="00883BEE" w:rsidP="00883BEE">
      <w:pPr>
        <w:widowControl/>
        <w:shd w:val="clear" w:color="auto" w:fill="FFFFFF"/>
        <w:spacing w:line="405" w:lineRule="atLeast"/>
        <w:ind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83BEE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1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．评审指标说明</w:t>
      </w:r>
    </w:p>
    <w:p w:rsidR="00065516" w:rsidRPr="00CC7461" w:rsidRDefault="00883BEE" w:rsidP="0024584E">
      <w:pPr>
        <w:widowControl/>
        <w:shd w:val="clear" w:color="auto" w:fill="FFFFFF"/>
        <w:spacing w:line="405" w:lineRule="atLeas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 w:rsidR="00307AC9">
        <w:rPr>
          <w:rFonts w:ascii="仿宋_GB2312" w:eastAsia="仿宋_GB2312" w:hAnsi="宋体" w:cs="宋体"/>
          <w:color w:val="333333"/>
          <w:kern w:val="0"/>
          <w:sz w:val="29"/>
          <w:szCs w:val="29"/>
        </w:rPr>
        <w:t>1</w:t>
      </w:r>
      <w:r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</w:t>
      </w:r>
      <w:r w:rsidR="0024584E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参评</w:t>
      </w:r>
      <w:r w:rsidR="00D25335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基本</w:t>
      </w:r>
      <w:r w:rsidR="00D25335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条件：</w:t>
      </w:r>
      <w:r w:rsidR="00D25335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课程负责人近三年主讲此门课程不少于两轮</w:t>
      </w:r>
      <w:r w:rsidR="0024584E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；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各类教学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文档齐全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，如教学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大纲、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教学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日历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、教材（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讲义、教案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课件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、参考资料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 w:rsidR="00DB2933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考核</w:t>
      </w:r>
      <w:r w:rsidR="00DB2933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答卷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（如</w:t>
      </w:r>
      <w:r w:rsidR="00F4667B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论文、设计、作品</w:t>
      </w:r>
      <w:r w:rsidR="00F4667B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等）、</w:t>
      </w:r>
      <w:r w:rsidR="00DB2933" w:rsidRPr="00CC7461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评分</w:t>
      </w:r>
      <w:r w:rsidR="00DB2933" w:rsidRPr="00CC7461">
        <w:rPr>
          <w:rFonts w:ascii="仿宋_GB2312" w:eastAsia="仿宋_GB2312" w:hAnsi="宋体" w:cs="宋体"/>
          <w:color w:val="333333"/>
          <w:kern w:val="0"/>
          <w:sz w:val="29"/>
          <w:szCs w:val="29"/>
        </w:rPr>
        <w:t>标准。</w:t>
      </w:r>
    </w:p>
    <w:p w:rsidR="0024584E" w:rsidRDefault="0024584E" w:rsidP="0024584E">
      <w:pPr>
        <w:widowControl/>
        <w:shd w:val="clear" w:color="auto" w:fill="FFFFFF"/>
        <w:spacing w:line="405" w:lineRule="atLeas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 w:rsid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）总分计算：</w:t>
      </w:r>
      <w:r w:rsidR="00651E43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M=∑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 w:rsidRPr="00883BEE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</w:t>
      </w:r>
      <w:r w:rsidRPr="00307AC9"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 w:rsidRPr="00883BEE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是各二级指标的分值。</w:t>
      </w:r>
    </w:p>
    <w:p w:rsidR="00AC5A0A" w:rsidRPr="00883BEE" w:rsidRDefault="00AC5A0A" w:rsidP="0024584E">
      <w:pPr>
        <w:widowControl/>
        <w:shd w:val="clear" w:color="auto" w:fill="FFFFFF"/>
        <w:spacing w:line="405" w:lineRule="atLeast"/>
        <w:ind w:left="15"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（3）评审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方式：函评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（课程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结题报告、课程网站、课程视频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）、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海评（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课程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网站上提供评价链接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如二维码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；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课程展示中的二维码）</w:t>
      </w:r>
      <w:r w:rsidR="003F4490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会评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结合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函评、海评中的提问）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。</w:t>
      </w:r>
    </w:p>
    <w:p w:rsidR="008574C1" w:rsidRPr="0024584E" w:rsidRDefault="008574C1">
      <w:pPr>
        <w:widowControl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</w:pPr>
    </w:p>
    <w:p w:rsidR="00883BEE" w:rsidRDefault="00883BEE" w:rsidP="00883BEE">
      <w:pPr>
        <w:widowControl/>
        <w:shd w:val="clear" w:color="auto" w:fill="FFFFFF"/>
        <w:spacing w:line="615" w:lineRule="atLeast"/>
        <w:jc w:val="left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  <w:r w:rsidRPr="00883BEE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2</w:t>
      </w:r>
      <w:r w:rsidR="00D64AB5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A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</w:t>
      </w:r>
      <w:r w:rsidRPr="00883BEE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评审指标及内涵</w:t>
      </w:r>
      <w:r w:rsidR="00FB0690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（参考）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07"/>
        <w:gridCol w:w="984"/>
        <w:gridCol w:w="6019"/>
        <w:gridCol w:w="680"/>
        <w:gridCol w:w="734"/>
      </w:tblGrid>
      <w:tr w:rsidR="009831F7" w:rsidRPr="00883BEE" w:rsidTr="00AF772F">
        <w:trPr>
          <w:trHeight w:val="1077"/>
          <w:jc w:val="center"/>
        </w:trPr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一级</w:t>
            </w:r>
          </w:p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二级</w:t>
            </w:r>
          </w:p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主要</w:t>
            </w:r>
          </w:p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评审标准（A</w:t>
            </w:r>
            <w:r w:rsidRPr="00307AC9">
              <w:rPr>
                <w:rFonts w:ascii="黑体" w:eastAsia="黑体" w:hAnsi="黑体" w:cs="宋体"/>
                <w:b/>
                <w:color w:val="333333"/>
                <w:kern w:val="0"/>
                <w:sz w:val="24"/>
                <w:szCs w:val="24"/>
              </w:rPr>
              <w:t>级</w:t>
            </w: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（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M</w:t>
            </w:r>
            <w:r w:rsidRPr="00307AC9"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  <w:vertAlign w:val="subscript"/>
              </w:rPr>
              <w:t>i</w:t>
            </w:r>
            <w:r w:rsidRPr="00307AC9"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81" w:type="pct"/>
          </w:tcPr>
          <w:p w:rsidR="008318CB" w:rsidRPr="00307AC9" w:rsidRDefault="008318CB" w:rsidP="00883BEE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9831F7" w:rsidRPr="00883BEE" w:rsidTr="00AF772F">
        <w:trPr>
          <w:trHeight w:val="1260"/>
          <w:jc w:val="center"/>
        </w:trPr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伍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318CB" w:rsidRPr="00883BEE" w:rsidRDefault="00085BAD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1-1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人与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主讲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D633B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教师风范、教学水平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C31F8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课程负责人与主讲教师师德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高尚、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注重立德树人，积极贯彻党的教育方针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教学经验丰富，教学特色鲜明。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AF772F">
        <w:trPr>
          <w:trHeight w:val="1260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vMerge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F0792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学术水平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Default="008318CB" w:rsidP="00F07929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  <w:shd w:val="pct15" w:color="auto" w:fill="FFFFFF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一定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318CB" w:rsidRPr="00307AC9" w:rsidRDefault="008318CB" w:rsidP="00FB069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 w:rsidRPr="00603A1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 w:rsidRPr="00603A1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创新成果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院士、国家科技奖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第一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完成人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、S/N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C论文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作者等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085BAD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  <w:r w:rsidR="008318CB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AF772F">
        <w:trPr>
          <w:trHeight w:val="836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建设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603A1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队伍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建设、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教研活动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成果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Default="008318CB" w:rsidP="00F07929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教学团队团结协作精神好；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大规模课堂有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助教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参与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互动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；青年教师的培养计划科学合理，并取得实际效果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318CB" w:rsidRPr="00883BEE" w:rsidRDefault="008318CB" w:rsidP="00F0792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教学思想活跃，教学改革有创意；教研活动推动了教学改革，取得了明显成效，有省部级以上的教学成果、规划教材或教改项目；发表了高质量的教研论文。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AF772F">
        <w:trPr>
          <w:trHeight w:val="3109"/>
          <w:jc w:val="center"/>
        </w:trPr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教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容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="009A07C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2-1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8318CB" w:rsidRPr="00883BEE" w:rsidRDefault="008318CB" w:rsidP="001C57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9B0BF6" w:rsidRDefault="008318CB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Default="008318CB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课程内容设计要根据人才培养目标</w:t>
            </w:r>
            <w:r w:rsidR="00FA688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（区别</w:t>
            </w:r>
            <w:r w:rsidR="00FA688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与本科生</w:t>
            </w:r>
            <w:r w:rsidR="00FA688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，体现现代教育思想，符合科学性、先进性和教育规律。</w:t>
            </w:r>
          </w:p>
          <w:p w:rsidR="008318CB" w:rsidRDefault="008318CB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融入国内外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最新的研究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成果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与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创新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案例，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知识生产过程的剖析和方法论的传授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</w:t>
            </w:r>
            <w:r w:rsidRPr="009B0B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较强的创新启发</w:t>
            </w:r>
            <w:r w:rsidRPr="009B0B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318CB" w:rsidRPr="00EA4FE5" w:rsidRDefault="008318CB" w:rsidP="00883BE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内容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完整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支撑教学目标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体系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完备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融入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知识演进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路线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剖析、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贡献人物介绍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方法论的传授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有选课研究生专业领域的应用介绍（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或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案例），对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研究生来讲具有一定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的创新启发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9A07C0" w:rsidP="00D7620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="008318CB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1260"/>
          <w:jc w:val="center"/>
        </w:trPr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318CB" w:rsidRPr="00883BEE" w:rsidRDefault="008318CB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8318CB" w:rsidRPr="00883BEE" w:rsidRDefault="008318CB" w:rsidP="00883BEE">
            <w:pPr>
              <w:widowControl/>
              <w:spacing w:line="300" w:lineRule="atLeas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9A07C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3-1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及相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关资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料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教材及相关资料建设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选用优秀教材（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如国外高水平原版教材或高水平的自编教材）；课件、案例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等相关资料丰富，并为学生的研究性学习和自主学习提供了有效的文献资料。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vMerge w:val="restar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1260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3-2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实践教学环境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实践教学条件能很好满足教学要求。</w:t>
            </w:r>
          </w:p>
        </w:tc>
        <w:tc>
          <w:tcPr>
            <w:tcW w:w="353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AF772F">
        <w:trPr>
          <w:trHeight w:val="1260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3-3</w:t>
            </w:r>
          </w:p>
          <w:p w:rsidR="008318CB" w:rsidRDefault="008318CB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智慧</w:t>
            </w:r>
          </w:p>
          <w:p w:rsidR="008318CB" w:rsidRDefault="008318CB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318CB" w:rsidRDefault="008318CB" w:rsidP="00883BEE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3D474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技术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74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74E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智慧教学平台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功能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30C87" w:rsidRDefault="008318CB" w:rsidP="003D474E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课程网站运行良好，教学资源丰富，辅教、辅学功能齐全，并能有效共享。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具有学习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效果监测、分析、反馈等功能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318CB" w:rsidRPr="00883BEE" w:rsidRDefault="00630C87" w:rsidP="003D474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恰当充分地使用现代教育技术手段开展教学活动，提高教学效果方面取得实效。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9A07C0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="008318CB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AF772F">
        <w:trPr>
          <w:trHeight w:val="1065"/>
          <w:jc w:val="center"/>
        </w:trPr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方法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4-1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8318CB" w:rsidRPr="00883BEE" w:rsidRDefault="009A07C0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FA688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="00FA688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设计</w:t>
            </w:r>
            <w:r w:rsidR="00630C8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630C8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30C87" w:rsidRDefault="00630C87" w:rsidP="00630C87">
            <w:pPr>
              <w:widowControl/>
              <w:spacing w:line="300" w:lineRule="atLeast"/>
              <w:ind w:firstLineChars="177" w:firstLine="425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以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学生为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中心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过程中充分开展研讨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互动</w:t>
            </w:r>
            <w:r w:rsidR="009A07C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；重视教学方法建设</w:t>
            </w:r>
            <w:r w:rsidR="009A07C0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，能灵活运用多种恰当的教学方法</w:t>
            </w:r>
            <w:r w:rsidR="009A07C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 w:rsidR="009A07C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研讨式、案例式、讲座式等</w:t>
            </w:r>
            <w:r w:rsidR="009A07C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="009A07C0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9A07C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加强研究生</w:t>
            </w:r>
            <w:r w:rsidR="009A07C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创新性、批判性、颠覆性思维的培养</w:t>
            </w:r>
            <w:r w:rsidR="009A07C0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318CB" w:rsidRDefault="008318CB" w:rsidP="00630C87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重视探究性学习，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激发研究生</w:t>
            </w:r>
            <w:r w:rsidR="00630C8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学习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潜能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的教育理念；能根据课程内容和研究生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特点，进行合理的教学设计（包括教学方法、教学手段等）。</w:t>
            </w:r>
          </w:p>
          <w:p w:rsidR="00630C87" w:rsidRDefault="00630C87" w:rsidP="00630C87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学习过程中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批判性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、颠覆性、创新性的发问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，并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付诸</w:t>
            </w:r>
            <w:r w:rsidRPr="00E21F0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研讨、</w:t>
            </w:r>
            <w:r w:rsidRPr="00E21F0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动手实践。</w:t>
            </w:r>
          </w:p>
          <w:p w:rsidR="00630C87" w:rsidRPr="00922854" w:rsidRDefault="00630C87" w:rsidP="009A07C0">
            <w:pPr>
              <w:widowControl/>
              <w:spacing w:line="300" w:lineRule="atLeas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有研究生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效果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的监测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，教学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的改进改革建设，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优秀拔尖研究生的交流情况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1065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4-2</w:t>
            </w:r>
          </w:p>
          <w:p w:rsidR="008318CB" w:rsidRPr="00883BEE" w:rsidRDefault="009A07C0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课程考核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630C87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考核方式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设计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30C87" w:rsidRDefault="00630C87" w:rsidP="00630C87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有课程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学习效果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宣传展示。</w:t>
            </w:r>
          </w:p>
          <w:p w:rsidR="00630C87" w:rsidRDefault="00630C87" w:rsidP="00630C87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考核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体现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达成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以研究性结果（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如设计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论文等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作为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成绩评定主要依据</w:t>
            </w:r>
            <w:r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评分标准</w:t>
            </w:r>
            <w:r w:rsidRPr="004F2D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 w:rsidRPr="004F2DF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  <w:p w:rsidR="008318CB" w:rsidRPr="00883BEE" w:rsidRDefault="00630C87" w:rsidP="00630C87">
            <w:pPr>
              <w:widowControl/>
              <w:spacing w:line="300" w:lineRule="atLeas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：课程考核以知识的科研运用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为主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，评分标准</w:t>
            </w:r>
            <w:r w:rsidRPr="003C27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 w:rsidRPr="003C2740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D7620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31F7" w:rsidRPr="00883BEE" w:rsidTr="001129F4">
        <w:trPr>
          <w:trHeight w:val="699"/>
          <w:jc w:val="center"/>
        </w:trPr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果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AF772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5-1</w:t>
            </w:r>
          </w:p>
          <w:p w:rsidR="008318CB" w:rsidRPr="00883BEE" w:rsidRDefault="00AF772F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教学</w:t>
            </w:r>
          </w:p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085BA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专家评价</w:t>
            </w:r>
            <w:r w:rsidR="00AF772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AF772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</w:t>
            </w:r>
            <w:r w:rsidR="00AF772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lastRenderedPageBreak/>
              <w:t>究生评教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085BAD" w:rsidP="00AF77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各类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专家</w:t>
            </w:r>
            <w:r w:rsidR="008318CB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评价优秀</w:t>
            </w:r>
            <w:r w:rsidR="00AF772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AF772F" w:rsidRPr="00085BA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选课</w:t>
            </w:r>
            <w:r w:rsidR="00AF772F" w:rsidRPr="00085BA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研究生</w:t>
            </w:r>
            <w:r w:rsidR="00AF772F" w:rsidRPr="00085BA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  <w:r w:rsidR="00AF772F" w:rsidRPr="00085BA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优秀</w:t>
            </w:r>
            <w:r w:rsidR="00AF772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AF772F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8318CB"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772F" w:rsidRPr="00883BEE" w:rsidTr="00AF772F">
        <w:trPr>
          <w:trHeight w:val="1065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AF772F" w:rsidRPr="00883BEE" w:rsidRDefault="00AF772F" w:rsidP="00AF77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772F" w:rsidRPr="00883BEE" w:rsidRDefault="00AF772F" w:rsidP="00AF772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5-2</w:t>
            </w:r>
          </w:p>
          <w:p w:rsidR="00AF772F" w:rsidRPr="00883BEE" w:rsidRDefault="00AF772F" w:rsidP="00AF772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F772F" w:rsidRPr="00AF772F" w:rsidRDefault="00AF772F" w:rsidP="00AF772F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AF772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校内外</w:t>
            </w:r>
            <w:r w:rsidRPr="00AF772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3125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772F" w:rsidRPr="00883BEE" w:rsidRDefault="00AF772F" w:rsidP="00AF77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校内外有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较大的知名度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有良好声誉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AF772F" w:rsidRPr="00883BEE" w:rsidRDefault="00AF772F" w:rsidP="00AF772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AF772F" w:rsidRPr="00883BEE" w:rsidRDefault="00AF772F" w:rsidP="00AF77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1035"/>
          <w:jc w:val="center"/>
        </w:trPr>
        <w:tc>
          <w:tcPr>
            <w:tcW w:w="315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特色、政策支持及辐射共享</w:t>
            </w:r>
          </w:p>
        </w:tc>
        <w:tc>
          <w:tcPr>
            <w:tcW w:w="3951" w:type="pct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E02B3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国内外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相关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课程</w:t>
            </w:r>
            <w:r w:rsidR="00E02B3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优劣势的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对标分析</w:t>
            </w:r>
            <w:r w:rsidR="00E02B3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，自编</w:t>
            </w:r>
            <w:r w:rsidR="00E02B3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教材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900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51" w:type="pct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1C574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所在学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院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支持鼓励精品课程建设的政策措施得力。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18CB" w:rsidRPr="00883BEE" w:rsidTr="00AF772F">
        <w:trPr>
          <w:trHeight w:val="900"/>
          <w:jc w:val="center"/>
        </w:trPr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318CB" w:rsidRPr="00883BEE" w:rsidRDefault="008318CB" w:rsidP="00883B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51" w:type="pct"/>
            <w:gridSpan w:val="3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318CB" w:rsidRPr="00883BEE" w:rsidRDefault="008318CB" w:rsidP="008045C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辐射共享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示范引领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效果突出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，未来建设计划可行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上线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国内外知名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网站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且选学人数较多</w:t>
            </w:r>
            <w:r w:rsidR="00E02B3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E02B36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学习效果的展示</w:t>
            </w:r>
            <w:r w:rsidR="005A57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辐射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318CB" w:rsidRPr="00883BEE" w:rsidRDefault="008318CB" w:rsidP="00883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883BE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883BE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</w:tcPr>
          <w:p w:rsidR="008318CB" w:rsidRPr="00883BEE" w:rsidRDefault="008318CB" w:rsidP="00883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EA6F19" w:rsidRDefault="00EA6F19" w:rsidP="008318C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EA6F19" w:rsidSect="006E37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0F" w:rsidRDefault="0065640F" w:rsidP="00354CBF">
      <w:r>
        <w:separator/>
      </w:r>
    </w:p>
  </w:endnote>
  <w:endnote w:type="continuationSeparator" w:id="0">
    <w:p w:rsidR="0065640F" w:rsidRDefault="0065640F" w:rsidP="003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0F" w:rsidRDefault="0065640F" w:rsidP="00354CBF">
      <w:r>
        <w:separator/>
      </w:r>
    </w:p>
  </w:footnote>
  <w:footnote w:type="continuationSeparator" w:id="0">
    <w:p w:rsidR="0065640F" w:rsidRDefault="0065640F" w:rsidP="0035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3"/>
    <w:rsid w:val="00002AB4"/>
    <w:rsid w:val="00042D00"/>
    <w:rsid w:val="00065516"/>
    <w:rsid w:val="000824BE"/>
    <w:rsid w:val="00085BAD"/>
    <w:rsid w:val="000A171A"/>
    <w:rsid w:val="000B44C9"/>
    <w:rsid w:val="000C5FBA"/>
    <w:rsid w:val="001129F4"/>
    <w:rsid w:val="001328CA"/>
    <w:rsid w:val="001C5743"/>
    <w:rsid w:val="001E3F5F"/>
    <w:rsid w:val="001E59BA"/>
    <w:rsid w:val="00200CA0"/>
    <w:rsid w:val="0024584E"/>
    <w:rsid w:val="002C751A"/>
    <w:rsid w:val="002F7242"/>
    <w:rsid w:val="00307AC9"/>
    <w:rsid w:val="00324A23"/>
    <w:rsid w:val="00354CBF"/>
    <w:rsid w:val="003C2740"/>
    <w:rsid w:val="003D474E"/>
    <w:rsid w:val="003F4490"/>
    <w:rsid w:val="004019DD"/>
    <w:rsid w:val="00430371"/>
    <w:rsid w:val="00430E75"/>
    <w:rsid w:val="00437C34"/>
    <w:rsid w:val="00454F14"/>
    <w:rsid w:val="004F2DF6"/>
    <w:rsid w:val="004F70F2"/>
    <w:rsid w:val="00500607"/>
    <w:rsid w:val="00507AE0"/>
    <w:rsid w:val="005413B4"/>
    <w:rsid w:val="00584A14"/>
    <w:rsid w:val="005A57E4"/>
    <w:rsid w:val="005C3D60"/>
    <w:rsid w:val="00603A1C"/>
    <w:rsid w:val="00630C87"/>
    <w:rsid w:val="00651E43"/>
    <w:rsid w:val="0065640F"/>
    <w:rsid w:val="006A3305"/>
    <w:rsid w:val="006E37B0"/>
    <w:rsid w:val="006F56D1"/>
    <w:rsid w:val="00743B5B"/>
    <w:rsid w:val="008045CA"/>
    <w:rsid w:val="008318CB"/>
    <w:rsid w:val="008574C1"/>
    <w:rsid w:val="00883BEE"/>
    <w:rsid w:val="008D6987"/>
    <w:rsid w:val="008E7982"/>
    <w:rsid w:val="008F6265"/>
    <w:rsid w:val="00922854"/>
    <w:rsid w:val="0093764D"/>
    <w:rsid w:val="009831F7"/>
    <w:rsid w:val="00987E01"/>
    <w:rsid w:val="009A07C0"/>
    <w:rsid w:val="009B0BF6"/>
    <w:rsid w:val="009C67E4"/>
    <w:rsid w:val="009E505A"/>
    <w:rsid w:val="00A174DB"/>
    <w:rsid w:val="00A201EB"/>
    <w:rsid w:val="00A55729"/>
    <w:rsid w:val="00AA24F3"/>
    <w:rsid w:val="00AC5A0A"/>
    <w:rsid w:val="00AE52B0"/>
    <w:rsid w:val="00AF4F2D"/>
    <w:rsid w:val="00AF772F"/>
    <w:rsid w:val="00B0556B"/>
    <w:rsid w:val="00B27C5F"/>
    <w:rsid w:val="00B620EE"/>
    <w:rsid w:val="00B9276D"/>
    <w:rsid w:val="00C31F8C"/>
    <w:rsid w:val="00C36524"/>
    <w:rsid w:val="00C611B0"/>
    <w:rsid w:val="00CA2BF1"/>
    <w:rsid w:val="00CA6665"/>
    <w:rsid w:val="00CC7461"/>
    <w:rsid w:val="00D25335"/>
    <w:rsid w:val="00D27ACE"/>
    <w:rsid w:val="00D633B0"/>
    <w:rsid w:val="00D64AB5"/>
    <w:rsid w:val="00D76208"/>
    <w:rsid w:val="00D8268E"/>
    <w:rsid w:val="00DA2575"/>
    <w:rsid w:val="00DB2933"/>
    <w:rsid w:val="00E02B36"/>
    <w:rsid w:val="00E21F0C"/>
    <w:rsid w:val="00E96D7E"/>
    <w:rsid w:val="00EA4FE5"/>
    <w:rsid w:val="00EA6F19"/>
    <w:rsid w:val="00F07929"/>
    <w:rsid w:val="00F11752"/>
    <w:rsid w:val="00F4667B"/>
    <w:rsid w:val="00FA2E6E"/>
    <w:rsid w:val="00FA6887"/>
    <w:rsid w:val="00FB0690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B07E"/>
  <w15:chartTrackingRefBased/>
  <w15:docId w15:val="{1E34353B-30DD-4DCA-A610-9CA1CB0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3BEE"/>
    <w:rPr>
      <w:b/>
      <w:bCs/>
    </w:rPr>
  </w:style>
  <w:style w:type="paragraph" w:styleId="a5">
    <w:name w:val="header"/>
    <w:basedOn w:val="a"/>
    <w:link w:val="a6"/>
    <w:uiPriority w:val="99"/>
    <w:unhideWhenUsed/>
    <w:rsid w:val="0035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4C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4CB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54C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4CBF"/>
    <w:rPr>
      <w:sz w:val="18"/>
      <w:szCs w:val="18"/>
    </w:rPr>
  </w:style>
  <w:style w:type="character" w:styleId="ab">
    <w:name w:val="Subtle Emphasis"/>
    <w:basedOn w:val="a0"/>
    <w:uiPriority w:val="19"/>
    <w:qFormat/>
    <w:rsid w:val="00D253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Chen Chanming</cp:lastModifiedBy>
  <cp:revision>3</cp:revision>
  <cp:lastPrinted>2019-01-04T07:05:00Z</cp:lastPrinted>
  <dcterms:created xsi:type="dcterms:W3CDTF">2019-01-12T09:53:00Z</dcterms:created>
  <dcterms:modified xsi:type="dcterms:W3CDTF">2019-01-22T02:10:00Z</dcterms:modified>
</cp:coreProperties>
</file>