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3D" w:rsidRPr="00002068" w:rsidRDefault="007A213D" w:rsidP="007A213D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C547D9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</w:t>
      </w:r>
      <w:r w:rsidRPr="00002068">
        <w:rPr>
          <w:rFonts w:ascii="宋体" w:eastAsia="宋体" w:hAnsi="宋体" w:cs="宋体" w:hint="eastAsia"/>
          <w:kern w:val="0"/>
          <w:sz w:val="24"/>
          <w:szCs w:val="24"/>
        </w:rPr>
        <w:t>2018</w:t>
      </w:r>
      <w:r w:rsidR="006F5AFA">
        <w:rPr>
          <w:rFonts w:ascii="宋体" w:eastAsia="宋体" w:hAnsi="宋体" w:cs="宋体"/>
          <w:kern w:val="0"/>
          <w:sz w:val="24"/>
          <w:szCs w:val="24"/>
        </w:rPr>
        <w:t>-2019</w:t>
      </w:r>
      <w:bookmarkStart w:id="0" w:name="_GoBack"/>
      <w:bookmarkEnd w:id="0"/>
      <w:r w:rsidRPr="00002068">
        <w:rPr>
          <w:rFonts w:ascii="宋体" w:eastAsia="宋体" w:hAnsi="宋体" w:cs="宋体" w:hint="eastAsia"/>
          <w:kern w:val="0"/>
          <w:sz w:val="24"/>
          <w:szCs w:val="24"/>
        </w:rPr>
        <w:t>学年新开三门课程：《前沿交叉》、《学术道德与综合素质》、《工程伦理与综合素质》，</w:t>
      </w:r>
      <w:r w:rsidR="006468F2" w:rsidRPr="00002068">
        <w:rPr>
          <w:rFonts w:ascii="宋体" w:eastAsia="宋体" w:hAnsi="宋体" w:cs="宋体" w:hint="eastAsia"/>
          <w:kern w:val="0"/>
          <w:sz w:val="24"/>
          <w:szCs w:val="24"/>
        </w:rPr>
        <w:t>《前沿交叉》2019年春季学期</w:t>
      </w:r>
      <w:r w:rsidR="006468F2" w:rsidRPr="00002068">
        <w:rPr>
          <w:rFonts w:ascii="宋体" w:eastAsia="宋体" w:hAnsi="宋体" w:cs="宋体"/>
          <w:kern w:val="0"/>
          <w:sz w:val="24"/>
          <w:szCs w:val="24"/>
        </w:rPr>
        <w:t>不开</w:t>
      </w:r>
      <w:r w:rsidR="006468F2" w:rsidRPr="00002068">
        <w:rPr>
          <w:rFonts w:ascii="宋体" w:eastAsia="宋体" w:hAnsi="宋体" w:cs="宋体" w:hint="eastAsia"/>
          <w:kern w:val="0"/>
          <w:sz w:val="24"/>
          <w:szCs w:val="24"/>
        </w:rPr>
        <w:t>设</w:t>
      </w:r>
      <w:r w:rsidR="006468F2" w:rsidRPr="00002068">
        <w:rPr>
          <w:rFonts w:ascii="宋体" w:eastAsia="宋体" w:hAnsi="宋体" w:cs="宋体"/>
          <w:kern w:val="0"/>
          <w:sz w:val="24"/>
          <w:szCs w:val="24"/>
        </w:rPr>
        <w:t>，</w:t>
      </w:r>
      <w:r w:rsidR="006468F2" w:rsidRPr="00002068">
        <w:rPr>
          <w:rFonts w:ascii="宋体" w:eastAsia="宋体" w:hAnsi="宋体" w:cs="宋体" w:hint="eastAsia"/>
          <w:kern w:val="0"/>
          <w:sz w:val="24"/>
          <w:szCs w:val="24"/>
        </w:rPr>
        <w:t>2019年</w:t>
      </w:r>
      <w:r w:rsidR="006468F2" w:rsidRPr="00002068">
        <w:rPr>
          <w:rFonts w:ascii="宋体" w:eastAsia="宋体" w:hAnsi="宋体" w:cs="宋体"/>
          <w:kern w:val="0"/>
          <w:sz w:val="24"/>
          <w:szCs w:val="24"/>
        </w:rPr>
        <w:t>秋季学期开设</w:t>
      </w:r>
      <w:r w:rsidR="006468F2" w:rsidRPr="0000206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6468F2" w:rsidRPr="00002068">
        <w:rPr>
          <w:rFonts w:ascii="宋体" w:eastAsia="宋体" w:hAnsi="宋体" w:cs="宋体"/>
          <w:kern w:val="0"/>
          <w:sz w:val="24"/>
          <w:szCs w:val="24"/>
        </w:rPr>
        <w:t>另外</w:t>
      </w:r>
      <w:r w:rsidR="006468F2" w:rsidRPr="00002068">
        <w:rPr>
          <w:rFonts w:ascii="宋体" w:eastAsia="宋体" w:hAnsi="宋体" w:cs="宋体" w:hint="eastAsia"/>
          <w:kern w:val="0"/>
          <w:sz w:val="24"/>
          <w:szCs w:val="24"/>
        </w:rPr>
        <w:t>两门</w:t>
      </w:r>
      <w:r w:rsidRPr="00002068">
        <w:rPr>
          <w:rFonts w:ascii="宋体" w:eastAsia="宋体" w:hAnsi="宋体" w:cs="宋体" w:hint="eastAsia"/>
          <w:kern w:val="0"/>
          <w:sz w:val="24"/>
          <w:szCs w:val="24"/>
        </w:rPr>
        <w:t>请查看新开课程选课说明。</w:t>
      </w:r>
    </w:p>
    <w:p w:rsidR="006B54A2" w:rsidRDefault="006B54A2" w:rsidP="006B54A2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>
        <w:rPr>
          <w:rFonts w:ascii="宋体" w:eastAsia="宋体" w:hAnsi="宋体" w:cs="宋体"/>
          <w:kern w:val="0"/>
          <w:sz w:val="24"/>
          <w:szCs w:val="24"/>
        </w:rPr>
        <w:t>公共课</w:t>
      </w:r>
    </w:p>
    <w:p w:rsidR="00144190" w:rsidRPr="005C0066" w:rsidRDefault="00C356F4" w:rsidP="00C356F4">
      <w:pPr>
        <w:widowControl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5C0066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如果公共</w:t>
      </w:r>
      <w:r w:rsidR="00144190" w:rsidRPr="005C0066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课容量不够，请等待扩容或者增班通知</w:t>
      </w:r>
      <w:r w:rsidR="00144190" w:rsidRPr="005C0066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，</w:t>
      </w:r>
      <w:r w:rsidR="00144190" w:rsidRPr="005C0066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尽量</w:t>
      </w:r>
      <w:r w:rsidRPr="005C0066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确保</w:t>
      </w:r>
      <w:r w:rsidRPr="005C0066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有选课需求的学生都选上公共课。</w:t>
      </w:r>
      <w:r w:rsidR="008977C4" w:rsidRPr="006F212E">
        <w:rPr>
          <w:rFonts w:ascii="宋体" w:eastAsia="宋体" w:hAnsi="宋体" w:cs="宋体" w:hint="eastAsia"/>
          <w:kern w:val="0"/>
          <w:sz w:val="24"/>
          <w:szCs w:val="24"/>
        </w:rPr>
        <w:t>非全日制</w:t>
      </w:r>
      <w:r w:rsidR="008977C4" w:rsidRPr="006F212E">
        <w:rPr>
          <w:rFonts w:ascii="宋体" w:eastAsia="宋体" w:hAnsi="宋体" w:cs="宋体"/>
          <w:kern w:val="0"/>
          <w:sz w:val="24"/>
          <w:szCs w:val="24"/>
        </w:rPr>
        <w:t>硕士研究生</w:t>
      </w:r>
      <w:r w:rsidR="008977C4" w:rsidRPr="006F212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977C4">
        <w:rPr>
          <w:rFonts w:ascii="宋体" w:eastAsia="宋体" w:hAnsi="宋体" w:cs="宋体"/>
          <w:kern w:val="0"/>
          <w:sz w:val="24"/>
          <w:szCs w:val="24"/>
        </w:rPr>
        <w:t>工程博士</w:t>
      </w:r>
      <w:r w:rsidR="008977C4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977C4">
        <w:rPr>
          <w:rFonts w:ascii="宋体" w:eastAsia="宋体" w:hAnsi="宋体" w:cs="宋体"/>
          <w:kern w:val="0"/>
          <w:sz w:val="24"/>
          <w:szCs w:val="24"/>
        </w:rPr>
        <w:t>留学生</w:t>
      </w:r>
      <w:r w:rsidR="008977C4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977C4" w:rsidRPr="006F212E">
        <w:rPr>
          <w:rFonts w:ascii="宋体" w:eastAsia="宋体" w:hAnsi="宋体" w:cs="宋体"/>
          <w:kern w:val="0"/>
          <w:sz w:val="24"/>
          <w:szCs w:val="24"/>
        </w:rPr>
        <w:t>在职研究生选课</w:t>
      </w:r>
      <w:r w:rsidR="008977C4" w:rsidRPr="006F212E"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="008977C4" w:rsidRPr="006F212E">
        <w:rPr>
          <w:rFonts w:ascii="宋体" w:eastAsia="宋体" w:hAnsi="宋体" w:cs="宋体"/>
          <w:kern w:val="0"/>
          <w:sz w:val="24"/>
          <w:szCs w:val="24"/>
        </w:rPr>
        <w:t>请</w:t>
      </w:r>
      <w:r w:rsidR="008977C4" w:rsidRPr="006F212E">
        <w:rPr>
          <w:rFonts w:ascii="宋体" w:eastAsia="宋体" w:hAnsi="宋体" w:cs="宋体" w:hint="eastAsia"/>
          <w:kern w:val="0"/>
          <w:sz w:val="24"/>
          <w:szCs w:val="24"/>
        </w:rPr>
        <w:t>咨询</w:t>
      </w:r>
      <w:r w:rsidR="008977C4" w:rsidRPr="006F212E">
        <w:rPr>
          <w:rFonts w:ascii="宋体" w:eastAsia="宋体" w:hAnsi="宋体" w:cs="宋体"/>
          <w:kern w:val="0"/>
          <w:sz w:val="24"/>
          <w:szCs w:val="24"/>
        </w:rPr>
        <w:t>学院教学办公室和导师</w:t>
      </w:r>
      <w:r w:rsidR="008977C4">
        <w:rPr>
          <w:rFonts w:ascii="宋体" w:eastAsia="宋体" w:hAnsi="宋体" w:cs="宋体" w:hint="eastAsia"/>
          <w:kern w:val="0"/>
          <w:sz w:val="24"/>
          <w:szCs w:val="24"/>
        </w:rPr>
        <w:t>；珠海校区请按珠海研究生院的安排执行。</w:t>
      </w:r>
    </w:p>
    <w:p w:rsidR="003803C9" w:rsidRDefault="003803C9" w:rsidP="006B54A2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>
        <w:rPr>
          <w:rFonts w:ascii="宋体" w:eastAsia="宋体" w:hAnsi="宋体" w:cs="宋体"/>
          <w:kern w:val="0"/>
          <w:sz w:val="24"/>
          <w:szCs w:val="24"/>
        </w:rPr>
        <w:t>工程博士的公共课，不允许</w:t>
      </w:r>
      <w:r>
        <w:rPr>
          <w:rFonts w:ascii="宋体" w:eastAsia="宋体" w:hAnsi="宋体" w:cs="宋体" w:hint="eastAsia"/>
          <w:kern w:val="0"/>
          <w:sz w:val="24"/>
          <w:szCs w:val="24"/>
        </w:rPr>
        <w:t>其它类型</w:t>
      </w:r>
      <w:r>
        <w:rPr>
          <w:rFonts w:ascii="宋体" w:eastAsia="宋体" w:hAnsi="宋体" w:cs="宋体"/>
          <w:kern w:val="0"/>
          <w:sz w:val="24"/>
          <w:szCs w:val="24"/>
        </w:rPr>
        <w:t>的学生选修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006514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="00006514">
        <w:rPr>
          <w:rFonts w:ascii="宋体" w:eastAsia="宋体" w:hAnsi="宋体" w:cs="宋体"/>
          <w:kern w:val="0"/>
          <w:sz w:val="24"/>
          <w:szCs w:val="24"/>
        </w:rPr>
        <w:t>如下</w:t>
      </w:r>
      <w:r w:rsidR="0000651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tbl>
      <w:tblPr>
        <w:tblW w:w="7797" w:type="dxa"/>
        <w:tblInd w:w="-5" w:type="dxa"/>
        <w:tblLook w:val="04A0" w:firstRow="1" w:lastRow="0" w:firstColumn="1" w:lastColumn="0" w:noHBand="0" w:noVBand="1"/>
      </w:tblPr>
      <w:tblGrid>
        <w:gridCol w:w="1418"/>
        <w:gridCol w:w="1559"/>
        <w:gridCol w:w="1985"/>
        <w:gridCol w:w="2835"/>
      </w:tblGrid>
      <w:tr w:rsidR="00345239" w:rsidRPr="00345239" w:rsidTr="00AB4207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上课教师</w:t>
            </w:r>
          </w:p>
        </w:tc>
      </w:tr>
      <w:tr w:rsidR="00345239" w:rsidRPr="00345239" w:rsidTr="00AB4207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工程博士班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高级工程管理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唐葆君, 吕鑫 , 余碧莹 , 杨添安</w:t>
            </w:r>
          </w:p>
        </w:tc>
      </w:tr>
      <w:tr w:rsidR="00345239" w:rsidRPr="00345239" w:rsidTr="00AB4207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工程博士班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数学思想方法及工程应用选讲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廖日东</w:t>
            </w:r>
          </w:p>
        </w:tc>
      </w:tr>
      <w:tr w:rsidR="00345239" w:rsidRPr="00345239" w:rsidTr="00AB4207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工程博士班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近代数学基础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39" w:rsidRPr="00345239" w:rsidRDefault="00345239" w:rsidP="003452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52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</w:tr>
    </w:tbl>
    <w:p w:rsidR="00006514" w:rsidRDefault="00AB4207" w:rsidP="006B54A2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224112">
        <w:rPr>
          <w:rFonts w:ascii="宋体" w:eastAsia="宋体" w:hAnsi="宋体" w:cs="宋体" w:hint="eastAsia"/>
          <w:kern w:val="0"/>
          <w:sz w:val="24"/>
          <w:szCs w:val="24"/>
        </w:rPr>
        <w:t>留学生</w:t>
      </w:r>
      <w:r w:rsidR="00224112">
        <w:rPr>
          <w:rFonts w:ascii="宋体" w:eastAsia="宋体" w:hAnsi="宋体" w:cs="宋体"/>
          <w:kern w:val="0"/>
          <w:sz w:val="24"/>
          <w:szCs w:val="24"/>
        </w:rPr>
        <w:t>的公共课，不允许其它类型的学生选修。课程</w:t>
      </w:r>
      <w:r w:rsidR="00224112">
        <w:rPr>
          <w:rFonts w:ascii="宋体" w:eastAsia="宋体" w:hAnsi="宋体" w:cs="宋体" w:hint="eastAsia"/>
          <w:kern w:val="0"/>
          <w:sz w:val="24"/>
          <w:szCs w:val="24"/>
        </w:rPr>
        <w:t>如下</w:t>
      </w:r>
      <w:r w:rsidR="00224112">
        <w:rPr>
          <w:rFonts w:ascii="宋体" w:eastAsia="宋体" w:hAnsi="宋体" w:cs="宋体"/>
          <w:kern w:val="0"/>
          <w:sz w:val="24"/>
          <w:szCs w:val="24"/>
        </w:rPr>
        <w:t>：</w:t>
      </w:r>
    </w:p>
    <w:tbl>
      <w:tblPr>
        <w:tblW w:w="6237" w:type="dxa"/>
        <w:tblInd w:w="-5" w:type="dxa"/>
        <w:tblLook w:val="04A0" w:firstRow="1" w:lastRow="0" w:firstColumn="1" w:lastColumn="0" w:noHBand="0" w:noVBand="1"/>
      </w:tblPr>
      <w:tblGrid>
        <w:gridCol w:w="2127"/>
        <w:gridCol w:w="4110"/>
      </w:tblGrid>
      <w:tr w:rsidR="00224112" w:rsidRPr="00224112" w:rsidTr="00635089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12" w:rsidRPr="00224112" w:rsidRDefault="00224112" w:rsidP="002241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241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12" w:rsidRPr="00224112" w:rsidRDefault="00224112" w:rsidP="002241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名称</w:t>
            </w:r>
          </w:p>
        </w:tc>
      </w:tr>
      <w:tr w:rsidR="00224112" w:rsidRPr="00224112" w:rsidTr="0063508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12" w:rsidRPr="00224112" w:rsidRDefault="00224112" w:rsidP="002241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241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3700001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12" w:rsidRPr="00224112" w:rsidRDefault="00224112" w:rsidP="002241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241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汉语</w:t>
            </w:r>
          </w:p>
        </w:tc>
      </w:tr>
      <w:tr w:rsidR="00F95FD4" w:rsidRPr="00224112" w:rsidTr="0063508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D4" w:rsidRPr="00224112" w:rsidRDefault="00F95FD4" w:rsidP="00F95F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241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3700002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D4" w:rsidRPr="00224112" w:rsidRDefault="00F95FD4" w:rsidP="00F95F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2411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中国概况</w:t>
            </w:r>
          </w:p>
        </w:tc>
      </w:tr>
      <w:tr w:rsidR="00F95FD4" w:rsidRPr="00224112" w:rsidTr="00635089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D4" w:rsidRPr="00224112" w:rsidRDefault="0064529E" w:rsidP="00F95F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1701</w:t>
            </w:r>
            <w:r w:rsidR="0063508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D4" w:rsidRPr="00224112" w:rsidRDefault="00341A76" w:rsidP="00F95F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1A7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科学与工程计算</w:t>
            </w:r>
          </w:p>
        </w:tc>
      </w:tr>
    </w:tbl>
    <w:p w:rsidR="003803C9" w:rsidRDefault="00990695" w:rsidP="003803C9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="003803C9">
        <w:rPr>
          <w:rFonts w:ascii="宋体" w:eastAsia="宋体" w:hAnsi="宋体" w:cs="宋体" w:hint="eastAsia"/>
          <w:kern w:val="0"/>
          <w:sz w:val="24"/>
          <w:szCs w:val="24"/>
        </w:rPr>
        <w:t>硕士、博士英语课请参考分级要求选课</w:t>
      </w:r>
      <w:r w:rsidR="003803C9">
        <w:rPr>
          <w:rFonts w:ascii="宋体" w:eastAsia="宋体" w:hAnsi="宋体" w:cs="宋体"/>
          <w:kern w:val="0"/>
          <w:sz w:val="24"/>
          <w:szCs w:val="24"/>
        </w:rPr>
        <w:t>。</w:t>
      </w:r>
      <w:r w:rsidR="003803C9">
        <w:rPr>
          <w:rFonts w:ascii="宋体" w:eastAsia="宋体" w:hAnsi="宋体" w:cs="宋体" w:hint="eastAsia"/>
          <w:kern w:val="0"/>
          <w:sz w:val="24"/>
          <w:szCs w:val="24"/>
        </w:rPr>
        <w:t>博士</w:t>
      </w:r>
      <w:r w:rsidR="003803C9">
        <w:rPr>
          <w:rFonts w:ascii="宋体" w:eastAsia="宋体" w:hAnsi="宋体" w:cs="宋体"/>
          <w:kern w:val="0"/>
          <w:sz w:val="24"/>
          <w:szCs w:val="24"/>
        </w:rPr>
        <w:t>分级</w:t>
      </w:r>
      <w:r w:rsidR="003803C9">
        <w:rPr>
          <w:rFonts w:ascii="宋体" w:eastAsia="宋体" w:hAnsi="宋体" w:cs="宋体" w:hint="eastAsia"/>
          <w:kern w:val="0"/>
          <w:sz w:val="24"/>
          <w:szCs w:val="24"/>
        </w:rPr>
        <w:t>通知</w:t>
      </w:r>
      <w:r w:rsidR="003803C9">
        <w:rPr>
          <w:rFonts w:ascii="宋体" w:eastAsia="宋体" w:hAnsi="宋体" w:cs="宋体"/>
          <w:kern w:val="0"/>
          <w:sz w:val="24"/>
          <w:szCs w:val="24"/>
        </w:rPr>
        <w:t>链接为：</w:t>
      </w:r>
      <w:hyperlink r:id="rId6" w:history="1">
        <w:r w:rsidR="003803C9" w:rsidRPr="00967005">
          <w:rPr>
            <w:rStyle w:val="a7"/>
            <w:rFonts w:ascii="宋体" w:eastAsia="宋体" w:hAnsi="宋体" w:cs="宋体"/>
            <w:kern w:val="0"/>
            <w:sz w:val="24"/>
            <w:szCs w:val="24"/>
          </w:rPr>
          <w:t>http://grd.bit.edu.cn/pygz/jwyx/tzgg_jwyx/128213.htm</w:t>
        </w:r>
      </w:hyperlink>
      <w:r w:rsidR="003803C9">
        <w:rPr>
          <w:rFonts w:ascii="宋体" w:eastAsia="宋体" w:hAnsi="宋体" w:cs="宋体" w:hint="eastAsia"/>
          <w:kern w:val="0"/>
          <w:sz w:val="24"/>
          <w:szCs w:val="24"/>
        </w:rPr>
        <w:t>；硕士</w:t>
      </w:r>
      <w:r w:rsidR="003803C9">
        <w:rPr>
          <w:rFonts w:ascii="宋体" w:eastAsia="宋体" w:hAnsi="宋体" w:cs="宋体"/>
          <w:kern w:val="0"/>
          <w:sz w:val="24"/>
          <w:szCs w:val="24"/>
        </w:rPr>
        <w:t>分级通知链接为：</w:t>
      </w:r>
      <w:hyperlink r:id="rId7" w:history="1">
        <w:r w:rsidR="003803C9" w:rsidRPr="00967005">
          <w:rPr>
            <w:rStyle w:val="a7"/>
            <w:rFonts w:ascii="宋体" w:eastAsia="宋体" w:hAnsi="宋体" w:cs="宋体"/>
            <w:kern w:val="0"/>
            <w:sz w:val="24"/>
            <w:szCs w:val="24"/>
          </w:rPr>
          <w:t>http://grd.bit.edu.cn/pygz/jwyx/tzgg_jwyx/128212.htm</w:t>
        </w:r>
      </w:hyperlink>
      <w:r w:rsidR="003803C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89050D">
        <w:rPr>
          <w:rFonts w:ascii="宋体" w:eastAsia="宋体" w:hAnsi="宋体" w:cs="宋体" w:hint="eastAsia"/>
          <w:kern w:val="0"/>
          <w:sz w:val="24"/>
          <w:szCs w:val="24"/>
        </w:rPr>
        <w:t>如果</w:t>
      </w:r>
      <w:r w:rsidR="0089050D">
        <w:rPr>
          <w:rFonts w:ascii="宋体" w:eastAsia="宋体" w:hAnsi="宋体" w:cs="宋体"/>
          <w:kern w:val="0"/>
          <w:sz w:val="24"/>
          <w:szCs w:val="24"/>
        </w:rPr>
        <w:t>选修了</w:t>
      </w:r>
      <w:r w:rsidR="0089050D">
        <w:rPr>
          <w:rFonts w:ascii="宋体" w:eastAsia="宋体" w:hAnsi="宋体" w:cs="宋体" w:hint="eastAsia"/>
          <w:kern w:val="0"/>
          <w:sz w:val="24"/>
          <w:szCs w:val="24"/>
        </w:rPr>
        <w:t>不符合</w:t>
      </w:r>
      <w:r w:rsidR="0089050D">
        <w:rPr>
          <w:rFonts w:ascii="宋体" w:eastAsia="宋体" w:hAnsi="宋体" w:cs="宋体"/>
          <w:kern w:val="0"/>
          <w:sz w:val="24"/>
          <w:szCs w:val="24"/>
        </w:rPr>
        <w:t>自身分级要求的</w:t>
      </w:r>
      <w:r w:rsidR="0089050D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="0089050D">
        <w:rPr>
          <w:rFonts w:ascii="宋体" w:eastAsia="宋体" w:hAnsi="宋体" w:cs="宋体"/>
          <w:kern w:val="0"/>
          <w:sz w:val="24"/>
          <w:szCs w:val="24"/>
        </w:rPr>
        <w:t>，</w:t>
      </w:r>
      <w:r w:rsidR="0089050D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="0089050D">
        <w:rPr>
          <w:rFonts w:ascii="宋体" w:eastAsia="宋体" w:hAnsi="宋体" w:cs="宋体"/>
          <w:kern w:val="0"/>
          <w:sz w:val="24"/>
          <w:szCs w:val="24"/>
        </w:rPr>
        <w:t>考试算学分。</w:t>
      </w:r>
      <w:r w:rsidR="0089050D">
        <w:rPr>
          <w:rFonts w:ascii="宋体" w:eastAsia="宋体" w:hAnsi="宋体" w:cs="宋体" w:hint="eastAsia"/>
          <w:kern w:val="0"/>
          <w:sz w:val="24"/>
          <w:szCs w:val="24"/>
        </w:rPr>
        <w:t>但</w:t>
      </w:r>
      <w:r w:rsidR="0089050D">
        <w:rPr>
          <w:rFonts w:ascii="宋体" w:eastAsia="宋体" w:hAnsi="宋体" w:cs="宋体"/>
          <w:kern w:val="0"/>
          <w:sz w:val="24"/>
          <w:szCs w:val="24"/>
        </w:rPr>
        <w:t>能不能</w:t>
      </w:r>
      <w:r w:rsidR="0089050D">
        <w:rPr>
          <w:rFonts w:ascii="宋体" w:eastAsia="宋体" w:hAnsi="宋体" w:cs="宋体" w:hint="eastAsia"/>
          <w:kern w:val="0"/>
          <w:sz w:val="24"/>
          <w:szCs w:val="24"/>
        </w:rPr>
        <w:t>参与</w:t>
      </w:r>
      <w:r w:rsidR="0089050D">
        <w:rPr>
          <w:rFonts w:ascii="宋体" w:eastAsia="宋体" w:hAnsi="宋体" w:cs="宋体"/>
          <w:kern w:val="0"/>
          <w:sz w:val="24"/>
          <w:szCs w:val="24"/>
        </w:rPr>
        <w:t>课堂学习</w:t>
      </w:r>
      <w:r w:rsidR="00587D96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="0089050D">
        <w:rPr>
          <w:rFonts w:ascii="宋体" w:eastAsia="宋体" w:hAnsi="宋体" w:cs="宋体"/>
          <w:kern w:val="0"/>
          <w:sz w:val="24"/>
          <w:szCs w:val="24"/>
        </w:rPr>
        <w:t>请</w:t>
      </w:r>
      <w:r w:rsidR="00587D96">
        <w:rPr>
          <w:rFonts w:ascii="宋体" w:eastAsia="宋体" w:hAnsi="宋体" w:cs="宋体" w:hint="eastAsia"/>
          <w:kern w:val="0"/>
          <w:sz w:val="24"/>
          <w:szCs w:val="24"/>
        </w:rPr>
        <w:t>开学</w:t>
      </w:r>
      <w:r w:rsidR="00587D96">
        <w:rPr>
          <w:rFonts w:ascii="宋体" w:eastAsia="宋体" w:hAnsi="宋体" w:cs="宋体"/>
          <w:kern w:val="0"/>
          <w:sz w:val="24"/>
          <w:szCs w:val="24"/>
        </w:rPr>
        <w:t>后在课堂</w:t>
      </w:r>
      <w:r w:rsidR="0089050D">
        <w:rPr>
          <w:rFonts w:ascii="宋体" w:eastAsia="宋体" w:hAnsi="宋体" w:cs="宋体"/>
          <w:kern w:val="0"/>
          <w:sz w:val="24"/>
          <w:szCs w:val="24"/>
        </w:rPr>
        <w:t>咨询任课老师</w:t>
      </w:r>
      <w:r w:rsidR="00587D96">
        <w:rPr>
          <w:rFonts w:ascii="宋体" w:eastAsia="宋体" w:hAnsi="宋体" w:cs="宋体" w:hint="eastAsia"/>
          <w:kern w:val="0"/>
          <w:sz w:val="24"/>
          <w:szCs w:val="24"/>
        </w:rPr>
        <w:t>，增删</w:t>
      </w:r>
      <w:r w:rsidR="00587D96">
        <w:rPr>
          <w:rFonts w:ascii="宋体" w:eastAsia="宋体" w:hAnsi="宋体" w:cs="宋体"/>
          <w:kern w:val="0"/>
          <w:sz w:val="24"/>
          <w:szCs w:val="24"/>
        </w:rPr>
        <w:t>课请参与第二阶段选课</w:t>
      </w:r>
      <w:r w:rsidR="0089050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554BE8" w:rsidRPr="000F245C" w:rsidRDefault="003A78CD" w:rsidP="003803C9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="00D57F3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660CB6">
        <w:rPr>
          <w:rFonts w:ascii="宋体" w:eastAsia="宋体" w:hAnsi="宋体" w:cs="宋体" w:hint="eastAsia"/>
          <w:kern w:val="0"/>
          <w:sz w:val="24"/>
          <w:szCs w:val="24"/>
        </w:rPr>
        <w:t>硕士</w:t>
      </w:r>
      <w:r w:rsidR="00554BE8">
        <w:rPr>
          <w:rFonts w:ascii="宋体" w:eastAsia="宋体" w:hAnsi="宋体" w:cs="宋体" w:hint="eastAsia"/>
          <w:kern w:val="0"/>
          <w:sz w:val="24"/>
          <w:szCs w:val="24"/>
        </w:rPr>
        <w:t>英语</w:t>
      </w:r>
      <w:r w:rsidR="00554BE8">
        <w:rPr>
          <w:rFonts w:ascii="宋体" w:eastAsia="宋体" w:hAnsi="宋体" w:cs="宋体"/>
          <w:kern w:val="0"/>
          <w:sz w:val="24"/>
          <w:szCs w:val="24"/>
        </w:rPr>
        <w:t>课允许</w:t>
      </w:r>
      <w:r w:rsidR="00DF0E9C">
        <w:rPr>
          <w:rFonts w:ascii="宋体" w:eastAsia="宋体" w:hAnsi="宋体" w:cs="宋体" w:hint="eastAsia"/>
          <w:kern w:val="0"/>
          <w:sz w:val="24"/>
          <w:szCs w:val="24"/>
        </w:rPr>
        <w:t>全日</w:t>
      </w:r>
      <w:r w:rsidR="00DF0E9C">
        <w:rPr>
          <w:rFonts w:ascii="宋体" w:eastAsia="宋体" w:hAnsi="宋体" w:cs="宋体"/>
          <w:kern w:val="0"/>
          <w:sz w:val="24"/>
          <w:szCs w:val="24"/>
        </w:rPr>
        <w:t>制学生选非全日制班</w:t>
      </w:r>
      <w:r w:rsidR="00770CF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70CFD">
        <w:rPr>
          <w:rFonts w:ascii="宋体" w:eastAsia="宋体" w:hAnsi="宋体" w:cs="宋体"/>
          <w:kern w:val="0"/>
          <w:sz w:val="24"/>
          <w:szCs w:val="24"/>
        </w:rPr>
        <w:t>非全日制学生</w:t>
      </w:r>
      <w:r w:rsidR="002B62FF">
        <w:rPr>
          <w:rFonts w:ascii="宋体" w:eastAsia="宋体" w:hAnsi="宋体" w:cs="宋体" w:hint="eastAsia"/>
          <w:kern w:val="0"/>
          <w:sz w:val="24"/>
          <w:szCs w:val="24"/>
        </w:rPr>
        <w:t>不允许</w:t>
      </w:r>
      <w:r w:rsidR="00770CFD">
        <w:rPr>
          <w:rFonts w:ascii="宋体" w:eastAsia="宋体" w:hAnsi="宋体" w:cs="宋体"/>
          <w:kern w:val="0"/>
          <w:sz w:val="24"/>
          <w:szCs w:val="24"/>
        </w:rPr>
        <w:t>选全日制班</w:t>
      </w:r>
      <w:r w:rsidR="005E1CC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57F3E">
        <w:rPr>
          <w:rFonts w:ascii="宋体" w:eastAsia="宋体" w:hAnsi="宋体" w:cs="宋体" w:hint="eastAsia"/>
          <w:kern w:val="0"/>
          <w:sz w:val="24"/>
          <w:szCs w:val="24"/>
        </w:rPr>
        <w:t>其它公共课</w:t>
      </w:r>
      <w:r w:rsidR="00D57F3E">
        <w:rPr>
          <w:rFonts w:ascii="宋体" w:eastAsia="宋体" w:hAnsi="宋体" w:cs="宋体"/>
          <w:kern w:val="0"/>
          <w:sz w:val="24"/>
          <w:szCs w:val="24"/>
        </w:rPr>
        <w:t>不允许</w:t>
      </w:r>
      <w:r w:rsidR="00D57F3E">
        <w:rPr>
          <w:rFonts w:ascii="宋体" w:eastAsia="宋体" w:hAnsi="宋体" w:cs="宋体" w:hint="eastAsia"/>
          <w:kern w:val="0"/>
          <w:sz w:val="24"/>
          <w:szCs w:val="24"/>
        </w:rPr>
        <w:t>全日制</w:t>
      </w:r>
      <w:r w:rsidR="00D57F3E">
        <w:rPr>
          <w:rFonts w:ascii="宋体" w:eastAsia="宋体" w:hAnsi="宋体" w:cs="宋体"/>
          <w:kern w:val="0"/>
          <w:sz w:val="24"/>
          <w:szCs w:val="24"/>
        </w:rPr>
        <w:t>、非全日制学生互选</w:t>
      </w:r>
      <w:r w:rsidR="00D57F3E">
        <w:rPr>
          <w:rFonts w:ascii="宋体" w:eastAsia="宋体" w:hAnsi="宋体" w:cs="宋体" w:hint="eastAsia"/>
          <w:kern w:val="0"/>
          <w:sz w:val="24"/>
          <w:szCs w:val="24"/>
        </w:rPr>
        <w:t>不同</w:t>
      </w:r>
      <w:r w:rsidR="00D57F3E">
        <w:rPr>
          <w:rFonts w:ascii="宋体" w:eastAsia="宋体" w:hAnsi="宋体" w:cs="宋体"/>
          <w:kern w:val="0"/>
          <w:sz w:val="24"/>
          <w:szCs w:val="24"/>
        </w:rPr>
        <w:t>的班级</w:t>
      </w:r>
      <w:r w:rsidR="007E512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C15AE" w:rsidRDefault="003A78CD" w:rsidP="006B54A2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703EA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263B23">
        <w:rPr>
          <w:rFonts w:ascii="宋体" w:eastAsia="宋体" w:hAnsi="宋体" w:cs="宋体" w:hint="eastAsia"/>
          <w:kern w:val="0"/>
          <w:sz w:val="24"/>
          <w:szCs w:val="24"/>
        </w:rPr>
        <w:t>博士</w:t>
      </w:r>
      <w:r w:rsidR="00DB0A40">
        <w:rPr>
          <w:rFonts w:ascii="宋体" w:eastAsia="宋体" w:hAnsi="宋体" w:cs="宋体" w:hint="eastAsia"/>
          <w:kern w:val="0"/>
          <w:sz w:val="24"/>
          <w:szCs w:val="24"/>
        </w:rPr>
        <w:t>数学课允许</w:t>
      </w:r>
      <w:r w:rsidR="00DB0A40">
        <w:rPr>
          <w:rFonts w:ascii="宋体" w:eastAsia="宋体" w:hAnsi="宋体" w:cs="宋体"/>
          <w:kern w:val="0"/>
          <w:sz w:val="24"/>
          <w:szCs w:val="24"/>
        </w:rPr>
        <w:t>跨校区选课，</w:t>
      </w:r>
      <w:r w:rsidR="00DB0A40"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="00DB0A40">
        <w:rPr>
          <w:rFonts w:ascii="宋体" w:eastAsia="宋体" w:hAnsi="宋体" w:cs="宋体"/>
          <w:kern w:val="0"/>
          <w:sz w:val="24"/>
          <w:szCs w:val="24"/>
        </w:rPr>
        <w:t>自行解决交通问题，注意安全。</w:t>
      </w:r>
    </w:p>
    <w:p w:rsidR="003B21E8" w:rsidRPr="00167B9C" w:rsidRDefault="003A78CD" w:rsidP="003B21E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</w:t>
      </w:r>
      <w:r w:rsidR="007C15A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B21E8" w:rsidRPr="00167B9C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3B21E8" w:rsidRPr="00167B9C">
        <w:rPr>
          <w:rFonts w:ascii="宋体" w:eastAsia="宋体" w:hAnsi="宋体" w:cs="宋体"/>
          <w:kern w:val="0"/>
          <w:sz w:val="24"/>
          <w:szCs w:val="24"/>
        </w:rPr>
        <w:t>信息检索与科技写作模块</w:t>
      </w:r>
      <w:r w:rsidR="003B21E8" w:rsidRPr="00167B9C">
        <w:rPr>
          <w:rFonts w:ascii="宋体" w:eastAsia="宋体" w:hAnsi="宋体" w:cs="宋体" w:hint="eastAsia"/>
          <w:kern w:val="0"/>
          <w:sz w:val="24"/>
          <w:szCs w:val="24"/>
        </w:rPr>
        <w:t>》请</w:t>
      </w:r>
      <w:r w:rsidR="003B21E8" w:rsidRPr="00167B9C">
        <w:rPr>
          <w:rFonts w:ascii="宋体" w:eastAsia="宋体" w:hAnsi="宋体" w:cs="宋体"/>
          <w:kern w:val="0"/>
          <w:sz w:val="24"/>
          <w:szCs w:val="24"/>
        </w:rPr>
        <w:t>严格按照</w:t>
      </w:r>
      <w:r w:rsidR="003B21E8" w:rsidRPr="00167B9C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3B21E8" w:rsidRPr="00167B9C">
        <w:rPr>
          <w:rFonts w:ascii="宋体" w:eastAsia="宋体" w:hAnsi="宋体" w:cs="宋体"/>
          <w:kern w:val="0"/>
          <w:sz w:val="24"/>
          <w:szCs w:val="24"/>
        </w:rPr>
        <w:t>分班情况</w:t>
      </w:r>
      <w:r w:rsidR="003B21E8" w:rsidRPr="00167B9C">
        <w:rPr>
          <w:rFonts w:ascii="宋体" w:eastAsia="宋体" w:hAnsi="宋体" w:cs="宋体" w:hint="eastAsia"/>
          <w:kern w:val="0"/>
          <w:sz w:val="24"/>
          <w:szCs w:val="24"/>
        </w:rPr>
        <w:t>（见</w:t>
      </w:r>
      <w:r w:rsidR="003B21E8" w:rsidRPr="00167B9C">
        <w:rPr>
          <w:rFonts w:ascii="宋体" w:eastAsia="宋体" w:hAnsi="宋体" w:cs="宋体"/>
          <w:kern w:val="0"/>
          <w:sz w:val="24"/>
          <w:szCs w:val="24"/>
        </w:rPr>
        <w:t>下图</w:t>
      </w:r>
      <w:r w:rsidR="003B21E8" w:rsidRPr="00167B9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B21E8" w:rsidRPr="00167B9C">
        <w:rPr>
          <w:rFonts w:ascii="宋体" w:eastAsia="宋体" w:hAnsi="宋体" w:cs="宋体"/>
          <w:kern w:val="0"/>
          <w:sz w:val="24"/>
          <w:szCs w:val="24"/>
        </w:rPr>
        <w:t>选课，如果有不符合</w:t>
      </w:r>
      <w:r w:rsidR="003B21E8" w:rsidRPr="00167B9C">
        <w:rPr>
          <w:rFonts w:ascii="宋体" w:eastAsia="宋体" w:hAnsi="宋体" w:cs="宋体" w:hint="eastAsia"/>
          <w:kern w:val="0"/>
          <w:sz w:val="24"/>
          <w:szCs w:val="24"/>
        </w:rPr>
        <w:t>要求</w:t>
      </w:r>
      <w:r w:rsidR="003B21E8" w:rsidRPr="00167B9C">
        <w:rPr>
          <w:rFonts w:ascii="宋体" w:eastAsia="宋体" w:hAnsi="宋体" w:cs="宋体"/>
          <w:kern w:val="0"/>
          <w:sz w:val="24"/>
          <w:szCs w:val="24"/>
        </w:rPr>
        <w:t>的选课记录，</w:t>
      </w:r>
      <w:r w:rsidR="00E46387" w:rsidRPr="00167B9C">
        <w:rPr>
          <w:rFonts w:ascii="宋体" w:eastAsia="宋体" w:hAnsi="宋体" w:cs="宋体" w:hint="eastAsia"/>
          <w:kern w:val="0"/>
          <w:sz w:val="24"/>
          <w:szCs w:val="24"/>
        </w:rPr>
        <w:t>中心</w:t>
      </w:r>
      <w:r w:rsidR="003B21E8" w:rsidRPr="00167B9C">
        <w:rPr>
          <w:rFonts w:ascii="宋体" w:eastAsia="宋体" w:hAnsi="宋体" w:cs="宋体"/>
          <w:kern w:val="0"/>
          <w:sz w:val="24"/>
          <w:szCs w:val="24"/>
        </w:rPr>
        <w:t>将在选课结束后</w:t>
      </w:r>
      <w:r w:rsidR="003B21E8" w:rsidRPr="00167B9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B21E8" w:rsidRPr="00167B9C">
        <w:rPr>
          <w:rFonts w:ascii="宋体" w:eastAsia="宋体" w:hAnsi="宋体" w:cs="宋体"/>
          <w:kern w:val="0"/>
          <w:sz w:val="24"/>
          <w:szCs w:val="24"/>
        </w:rPr>
        <w:t>统一退课。</w:t>
      </w:r>
    </w:p>
    <w:p w:rsidR="003803C9" w:rsidRPr="003B21E8" w:rsidRDefault="00FB177B" w:rsidP="006B54A2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3932D8" wp14:editId="6D606B26">
            <wp:extent cx="5274310" cy="37979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4A2" w:rsidRDefault="006B54A2" w:rsidP="006B54A2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/>
          <w:kern w:val="0"/>
          <w:sz w:val="24"/>
          <w:szCs w:val="24"/>
        </w:rPr>
        <w:t>、专业课</w:t>
      </w:r>
    </w:p>
    <w:p w:rsidR="00137D95" w:rsidRDefault="006263F5" w:rsidP="00137D95">
      <w:pPr>
        <w:widowControl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137D9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管理</w:t>
      </w:r>
      <w:r w:rsidR="00137D95">
        <w:rPr>
          <w:rFonts w:ascii="宋体" w:eastAsia="宋体" w:hAnsi="宋体" w:cs="Arial"/>
          <w:color w:val="333333"/>
          <w:kern w:val="0"/>
          <w:sz w:val="24"/>
          <w:szCs w:val="24"/>
        </w:rPr>
        <w:t>与经济学院</w:t>
      </w:r>
      <w:r w:rsidR="000F0D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专业</w:t>
      </w:r>
      <w:r w:rsidR="000F0DDE">
        <w:rPr>
          <w:rFonts w:ascii="宋体" w:eastAsia="宋体" w:hAnsi="宋体" w:cs="Arial"/>
          <w:color w:val="333333"/>
          <w:kern w:val="0"/>
          <w:sz w:val="24"/>
          <w:szCs w:val="24"/>
        </w:rPr>
        <w:t>学位中心本学期</w:t>
      </w:r>
      <w:r w:rsidR="000F0D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为MBA、MEM和M</w:t>
      </w:r>
      <w:r w:rsidR="000F0DDE">
        <w:rPr>
          <w:rFonts w:ascii="宋体" w:eastAsia="宋体" w:hAnsi="宋体" w:cs="Arial"/>
          <w:color w:val="333333"/>
          <w:kern w:val="0"/>
          <w:sz w:val="24"/>
          <w:szCs w:val="24"/>
        </w:rPr>
        <w:t>PAcc项目开设</w:t>
      </w:r>
      <w:r w:rsidR="00137D95">
        <w:rPr>
          <w:rFonts w:ascii="宋体" w:eastAsia="宋体" w:hAnsi="宋体" w:cs="Arial"/>
          <w:color w:val="333333"/>
          <w:kern w:val="0"/>
          <w:sz w:val="24"/>
          <w:szCs w:val="24"/>
        </w:rPr>
        <w:t>的</w:t>
      </w:r>
      <w:r w:rsidR="000F0D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课程仅</w:t>
      </w:r>
      <w:r w:rsidR="00137D95">
        <w:rPr>
          <w:rFonts w:ascii="宋体" w:eastAsia="宋体" w:hAnsi="宋体" w:cs="Arial"/>
          <w:color w:val="333333"/>
          <w:kern w:val="0"/>
          <w:sz w:val="24"/>
          <w:szCs w:val="24"/>
        </w:rPr>
        <w:t>允许</w:t>
      </w:r>
      <w:r w:rsidR="00137D9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本</w:t>
      </w:r>
      <w:r w:rsidR="00137D95">
        <w:rPr>
          <w:rFonts w:ascii="宋体" w:eastAsia="宋体" w:hAnsi="宋体" w:cs="Arial"/>
          <w:color w:val="333333"/>
          <w:kern w:val="0"/>
          <w:sz w:val="24"/>
          <w:szCs w:val="24"/>
        </w:rPr>
        <w:t>专业的学生</w:t>
      </w:r>
      <w:r w:rsidR="00137D9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上课</w:t>
      </w:r>
      <w:r w:rsidR="00137D95">
        <w:rPr>
          <w:rFonts w:ascii="宋体" w:eastAsia="宋体" w:hAnsi="宋体" w:cs="Arial"/>
          <w:color w:val="333333"/>
          <w:kern w:val="0"/>
          <w:sz w:val="24"/>
          <w:szCs w:val="24"/>
        </w:rPr>
        <w:t>，请其他学院的学生</w:t>
      </w:r>
      <w:r w:rsidR="00137D9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退选</w:t>
      </w:r>
      <w:r w:rsidR="00137D95">
        <w:rPr>
          <w:rFonts w:ascii="宋体" w:eastAsia="宋体" w:hAnsi="宋体" w:cs="Arial"/>
          <w:color w:val="333333"/>
          <w:kern w:val="0"/>
          <w:sz w:val="24"/>
          <w:szCs w:val="24"/>
        </w:rPr>
        <w:t>。</w:t>
      </w:r>
      <w:r w:rsidR="00137D9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课程</w:t>
      </w:r>
      <w:r w:rsidR="00137D95">
        <w:rPr>
          <w:rFonts w:ascii="宋体" w:eastAsia="宋体" w:hAnsi="宋体" w:cs="Arial"/>
          <w:color w:val="333333"/>
          <w:kern w:val="0"/>
          <w:sz w:val="24"/>
          <w:szCs w:val="24"/>
        </w:rPr>
        <w:t>列表如下：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2410"/>
        <w:gridCol w:w="1701"/>
      </w:tblGrid>
      <w:tr w:rsidR="000B566B" w:rsidRPr="000B566B" w:rsidTr="000B566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B566B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B566B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教学班名称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B566B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课程中文名称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B566B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授课教师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1+2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栗欣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1+2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战略管理（专硕）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戚淳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1+2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刘慧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1+2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周毕文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3+4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祝迎新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3+4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运作管理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崔立新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3+4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肖淑芳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3+4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高慧颖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5+6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商业伦理与企业社会责任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孟凡臣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5+6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罗勤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5+6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李先柏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5+6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翁涛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非全日制班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中国特色社会主义理论与实践研究（专硕）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卫志民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非全日制班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中国特色社会主义理论与实践研究（专硕）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卫志民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固定班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王月辉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2100003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固定班；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MPAcc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高波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1+2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商业伦理与企业社会责任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杨艳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1+2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管理统计学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李金林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1+2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王锐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1+2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马宝龙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3+4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商业伦理与企业社会责任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倪跃峰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3+4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运作管理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李果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3+4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管理统计学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张凌翔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3+4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战略管理（专硕）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杨万荣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, 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王文岩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5+6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赵玉焕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5+6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吴水龙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5+6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黄洁萍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5+6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金丹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2018MEM1+2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祝迎新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2018MEM1+2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杨添安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2018MEM1+2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骆珣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2018MEM1+2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工程管理法律实务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杨裕钦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2018MEM1+2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运筹学（专硕）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左秀峰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2018MEM1+2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班、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MPAcc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中国特色社会主义理论与实践研究（专硕）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赵瑾璐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2018MEM3+4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贾琳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2018MEM3+4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项目计划与控制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陈翔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2018MEM3+4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骆珣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2018MEM3+4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工程管理概论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唐葆君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2018MEM3+4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质量管理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李苏一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2018MEM3+4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班、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固定班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中国特色社会主义理论与实践研究（专硕）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刘建军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上海班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骆珣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上海班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马克思主义与社会科学方法论（专硕）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刘建军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2018MEM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苏州班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工程经济学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夏恩君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2018MPAcc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审计理论与方法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张秀梅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, 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陈宋生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EMBA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物流与供应链管理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黄志民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EMBA-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程志超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陈国兴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EMBA-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刘峰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管理者的领导艺术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陈国兴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EMBA-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吕鸿德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陈国兴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EMBA-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莫少昆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战略管理（专硕）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陈国兴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EMBA-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魏江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陈国兴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EMBA-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张银杰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中国特色社会主义理论与实践研究（专硕）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陈国兴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深圳班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邢清清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2100005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深圳班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夏恩君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深圳班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肖淑芳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深圳班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王奋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深圳班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张晓甦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深圳班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刘平青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深圳班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易瑾超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深圳班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跨文化管理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孟凡臣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苏州班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商业伦理与企业社会责任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孟凡臣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苏州班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赵平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苏州班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张秀梅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级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苏州班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杨添安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固定班、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MPAcc1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马克思主义与社会科学方法论（专硕）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李世新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固定班、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MPAcc2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马克思主义与社会科学方法论（专硕）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李世新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苏州班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MBA+MEM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高慧颖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苏州班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MBA+MEM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马克思主义与社会科学方法论（专硕）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李世新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苏州版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MBA+MEM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质量管理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赵先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赵平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创新与变革管理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汪涛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王红夏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财务分析与经营决策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孙利沿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牛华勇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物流与供应链管理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关磊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品牌管理（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MBA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吴水龙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渠道管理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黄崇铭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邓剑伟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易瑾超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公共关系与危机管理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洪瑾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杨裕钦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企业决策模拟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刘瑞红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能源与环境政策研究前沿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曹云飞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电子商务与大数据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孙士伟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运筹学（专硕）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赵先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数字化制造中的建模及仿真技术（专硕）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张旭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国际商务管理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李京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张晓甦</w:t>
            </w:r>
          </w:p>
        </w:tc>
      </w:tr>
      <w:tr w:rsidR="000B566B" w:rsidRPr="000B566B" w:rsidTr="000B566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2100019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专硕选修课</w:t>
            </w: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B" w:rsidRPr="000B566B" w:rsidRDefault="000B566B" w:rsidP="000B5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B566B">
              <w:rPr>
                <w:rFonts w:ascii="Arial" w:eastAsia="宋体" w:hAnsi="Arial" w:cs="Arial"/>
                <w:kern w:val="0"/>
                <w:sz w:val="20"/>
                <w:szCs w:val="20"/>
              </w:rPr>
              <w:t>彭红斌</w:t>
            </w:r>
          </w:p>
        </w:tc>
      </w:tr>
    </w:tbl>
    <w:p w:rsidR="00B018FB" w:rsidRDefault="00B018FB" w:rsidP="00137D95">
      <w:pPr>
        <w:widowControl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78223D" w:rsidRPr="00F915A9" w:rsidRDefault="0078223D" w:rsidP="0078223D">
      <w:pPr>
        <w:widowControl/>
        <w:shd w:val="clear" w:color="auto" w:fill="FFFFFF"/>
        <w:spacing w:before="100" w:beforeAutospacing="1" w:after="100" w:afterAutospacing="1" w:line="315" w:lineRule="atLeast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2、</w:t>
      </w:r>
      <w:r w:rsidRPr="00F915A9">
        <w:rPr>
          <w:rFonts w:ascii="宋体" w:eastAsia="宋体" w:hAnsi="宋体" w:cs="宋体" w:hint="eastAsia"/>
          <w:kern w:val="0"/>
          <w:sz w:val="24"/>
          <w:szCs w:val="24"/>
        </w:rPr>
        <w:t>MBA的课程（教学班号写明MBA字样的）只针对管理与经济学院开放。</w:t>
      </w:r>
    </w:p>
    <w:p w:rsidR="001A6157" w:rsidRPr="005C0066" w:rsidRDefault="001C1AA1" w:rsidP="005C0066">
      <w:pPr>
        <w:widowControl/>
        <w:shd w:val="clear" w:color="auto" w:fill="FFFFFF"/>
        <w:spacing w:before="100" w:beforeAutospacing="1" w:after="100" w:afterAutospacing="1" w:line="315" w:lineRule="atLeast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78223D">
        <w:rPr>
          <w:rFonts w:ascii="宋体" w:eastAsia="宋体" w:hAnsi="宋体" w:cs="宋体" w:hint="eastAsia"/>
          <w:kern w:val="0"/>
          <w:sz w:val="24"/>
          <w:szCs w:val="24"/>
        </w:rPr>
        <w:t>“高等光电技术实验”只接收光学</w:t>
      </w:r>
      <w:r w:rsidR="0078223D" w:rsidRPr="00F915A9">
        <w:rPr>
          <w:rFonts w:ascii="宋体" w:eastAsia="宋体" w:hAnsi="宋体" w:cs="宋体" w:hint="eastAsia"/>
          <w:kern w:val="0"/>
          <w:sz w:val="24"/>
          <w:szCs w:val="24"/>
        </w:rPr>
        <w:t>工程和仪器科学与技术专业（学硕）、光学工程领域工程硕士和仪器仪表工程领域工程硕士（专硕）的学生。</w:t>
      </w:r>
    </w:p>
    <w:sectPr w:rsidR="001A6157" w:rsidRPr="005C0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AB" w:rsidRDefault="00E66FAB" w:rsidP="007A213D">
      <w:r>
        <w:separator/>
      </w:r>
    </w:p>
  </w:endnote>
  <w:endnote w:type="continuationSeparator" w:id="0">
    <w:p w:rsidR="00E66FAB" w:rsidRDefault="00E66FAB" w:rsidP="007A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AB" w:rsidRDefault="00E66FAB" w:rsidP="007A213D">
      <w:r>
        <w:separator/>
      </w:r>
    </w:p>
  </w:footnote>
  <w:footnote w:type="continuationSeparator" w:id="0">
    <w:p w:rsidR="00E66FAB" w:rsidRDefault="00E66FAB" w:rsidP="007A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7F"/>
    <w:rsid w:val="00002068"/>
    <w:rsid w:val="00006514"/>
    <w:rsid w:val="000B566B"/>
    <w:rsid w:val="000F0DDE"/>
    <w:rsid w:val="00137D95"/>
    <w:rsid w:val="00144190"/>
    <w:rsid w:val="00146BBA"/>
    <w:rsid w:val="00154F7F"/>
    <w:rsid w:val="00167B9C"/>
    <w:rsid w:val="001A6157"/>
    <w:rsid w:val="001A68A2"/>
    <w:rsid w:val="001C1AA1"/>
    <w:rsid w:val="00224112"/>
    <w:rsid w:val="0023664E"/>
    <w:rsid w:val="00263B23"/>
    <w:rsid w:val="002663D9"/>
    <w:rsid w:val="002B62FF"/>
    <w:rsid w:val="00341A76"/>
    <w:rsid w:val="00345239"/>
    <w:rsid w:val="003803C9"/>
    <w:rsid w:val="003A78CD"/>
    <w:rsid w:val="003B21E8"/>
    <w:rsid w:val="003C428C"/>
    <w:rsid w:val="00547DBF"/>
    <w:rsid w:val="00554BE8"/>
    <w:rsid w:val="00587D96"/>
    <w:rsid w:val="005C0066"/>
    <w:rsid w:val="005E1CC8"/>
    <w:rsid w:val="006263F5"/>
    <w:rsid w:val="00635089"/>
    <w:rsid w:val="0064529E"/>
    <w:rsid w:val="006468F2"/>
    <w:rsid w:val="0064727A"/>
    <w:rsid w:val="00647968"/>
    <w:rsid w:val="00660CB6"/>
    <w:rsid w:val="006B54A2"/>
    <w:rsid w:val="006F5AFA"/>
    <w:rsid w:val="00703EAC"/>
    <w:rsid w:val="00770CFD"/>
    <w:rsid w:val="0078223D"/>
    <w:rsid w:val="007913F1"/>
    <w:rsid w:val="007A213D"/>
    <w:rsid w:val="007C15AE"/>
    <w:rsid w:val="007E512D"/>
    <w:rsid w:val="00801455"/>
    <w:rsid w:val="0089050D"/>
    <w:rsid w:val="008977C4"/>
    <w:rsid w:val="008A49BF"/>
    <w:rsid w:val="009277E2"/>
    <w:rsid w:val="00990695"/>
    <w:rsid w:val="00AB0D4D"/>
    <w:rsid w:val="00AB4207"/>
    <w:rsid w:val="00AD7CE2"/>
    <w:rsid w:val="00AD7E3B"/>
    <w:rsid w:val="00B018FB"/>
    <w:rsid w:val="00B74C08"/>
    <w:rsid w:val="00B778E7"/>
    <w:rsid w:val="00C01223"/>
    <w:rsid w:val="00C356F4"/>
    <w:rsid w:val="00D57F3E"/>
    <w:rsid w:val="00DB0A40"/>
    <w:rsid w:val="00DF0E9C"/>
    <w:rsid w:val="00E46387"/>
    <w:rsid w:val="00E66FAB"/>
    <w:rsid w:val="00E80833"/>
    <w:rsid w:val="00F95FD4"/>
    <w:rsid w:val="00FB177B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09692"/>
  <w15:chartTrackingRefBased/>
  <w15:docId w15:val="{99260770-FBC9-4828-9287-660CE96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1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13D"/>
    <w:rPr>
      <w:sz w:val="18"/>
      <w:szCs w:val="18"/>
    </w:rPr>
  </w:style>
  <w:style w:type="character" w:styleId="a7">
    <w:name w:val="Hyperlink"/>
    <w:basedOn w:val="a0"/>
    <w:uiPriority w:val="99"/>
    <w:unhideWhenUsed/>
    <w:rsid w:val="00380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grd.bit.edu.cn/pygz/jwyx/tzgg_jwyx/12821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d.bit.edu.cn/pygz/jwyx/tzgg_jwyx/128213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2019-01-10T02:36:00Z</dcterms:created>
  <dcterms:modified xsi:type="dcterms:W3CDTF">2019-01-11T08:49:00Z</dcterms:modified>
</cp:coreProperties>
</file>