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06" w:rsidRDefault="00B125A6" w:rsidP="00B125A6">
      <w:pPr>
        <w:widowControl/>
        <w:shd w:val="clear" w:color="auto" w:fill="FFFFFF"/>
        <w:spacing w:line="750" w:lineRule="atLeast"/>
        <w:jc w:val="center"/>
        <w:outlineLvl w:val="2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B125A6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关于2013年</w:t>
      </w:r>
      <w:r w:rsidR="0068745D" w:rsidRPr="0068745D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北京理工大学</w:t>
      </w:r>
    </w:p>
    <w:p w:rsidR="00B125A6" w:rsidRDefault="00B125A6" w:rsidP="009B0E06">
      <w:pPr>
        <w:widowControl/>
        <w:shd w:val="clear" w:color="auto" w:fill="FFFFFF"/>
        <w:spacing w:line="750" w:lineRule="atLeast"/>
        <w:jc w:val="center"/>
        <w:outlineLvl w:val="2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B125A6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学位与研究生教育</w:t>
      </w:r>
      <w:r w:rsidR="0068745D" w:rsidRPr="0068745D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发展</w:t>
      </w:r>
      <w:r w:rsidRPr="00B125A6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研究课题结题的通知</w:t>
      </w:r>
    </w:p>
    <w:p w:rsidR="00BE69AA" w:rsidRPr="00002493" w:rsidRDefault="00002493" w:rsidP="00002493">
      <w:pPr>
        <w:widowControl/>
        <w:spacing w:beforeLines="100" w:line="420" w:lineRule="atLeast"/>
        <w:jc w:val="center"/>
        <w:rPr>
          <w:rFonts w:ascii="SimHei" w:eastAsia="宋体" w:hAnsi="SimHei" w:cs="SimHei" w:hint="eastAsia"/>
          <w:spacing w:val="20"/>
          <w:sz w:val="24"/>
          <w:szCs w:val="24"/>
        </w:rPr>
      </w:pPr>
      <w:r w:rsidRPr="00002493">
        <w:rPr>
          <w:rFonts w:ascii="SimHei" w:eastAsia="宋体" w:hAnsi="SimHei" w:cs="SimHei"/>
          <w:spacing w:val="20"/>
          <w:sz w:val="24"/>
          <w:szCs w:val="24"/>
        </w:rPr>
        <w:t> </w:t>
      </w:r>
      <w:r w:rsidRPr="00002493">
        <w:rPr>
          <w:rFonts w:ascii="SimHei" w:eastAsia="宋体" w:hAnsi="SimHei" w:cs="SimHei"/>
          <w:spacing w:val="20"/>
          <w:sz w:val="24"/>
          <w:szCs w:val="24"/>
        </w:rPr>
        <w:t>研函〔</w:t>
      </w:r>
      <w:r w:rsidRPr="00002493">
        <w:rPr>
          <w:rFonts w:ascii="SimHei" w:eastAsia="宋体" w:hAnsi="SimHei" w:cs="SimHei"/>
          <w:spacing w:val="20"/>
          <w:sz w:val="24"/>
          <w:szCs w:val="24"/>
        </w:rPr>
        <w:t>201</w:t>
      </w:r>
      <w:r w:rsidRPr="00002493">
        <w:rPr>
          <w:rFonts w:ascii="SimHei" w:eastAsia="宋体" w:hAnsi="SimHei" w:cs="SimHei" w:hint="eastAsia"/>
          <w:spacing w:val="20"/>
          <w:sz w:val="24"/>
          <w:szCs w:val="24"/>
        </w:rPr>
        <w:t>5</w:t>
      </w:r>
      <w:r w:rsidRPr="00002493">
        <w:rPr>
          <w:rFonts w:ascii="SimHei" w:eastAsia="宋体" w:hAnsi="SimHei" w:cs="SimHei"/>
          <w:spacing w:val="20"/>
          <w:sz w:val="24"/>
          <w:szCs w:val="24"/>
        </w:rPr>
        <w:t>〕</w:t>
      </w:r>
      <w:r w:rsidRPr="00002493">
        <w:rPr>
          <w:rFonts w:ascii="SimHei" w:eastAsia="宋体" w:hAnsi="SimHei" w:cs="SimHei" w:hint="eastAsia"/>
          <w:spacing w:val="20"/>
          <w:sz w:val="24"/>
          <w:szCs w:val="24"/>
        </w:rPr>
        <w:t>124</w:t>
      </w:r>
      <w:r w:rsidRPr="00002493">
        <w:rPr>
          <w:rFonts w:ascii="SimHei" w:eastAsia="宋体" w:hAnsi="SimHei" w:cs="SimHei"/>
          <w:spacing w:val="20"/>
          <w:sz w:val="24"/>
          <w:szCs w:val="24"/>
        </w:rPr>
        <w:t>号</w:t>
      </w:r>
    </w:p>
    <w:p w:rsidR="006A68C7" w:rsidRDefault="00B125A6" w:rsidP="006A68C7">
      <w:pPr>
        <w:widowControl/>
        <w:shd w:val="clear" w:color="auto" w:fill="FFFFFF"/>
        <w:spacing w:line="375" w:lineRule="atLeast"/>
        <w:jc w:val="left"/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</w:pPr>
      <w:r w:rsidRPr="00B125A6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各课题负责人：</w:t>
      </w:r>
    </w:p>
    <w:p w:rsidR="00B125A6" w:rsidRPr="00745828" w:rsidRDefault="009B0E06" w:rsidP="00745828">
      <w:pPr>
        <w:widowControl/>
        <w:shd w:val="clear" w:color="auto" w:fill="FFFFFF"/>
        <w:spacing w:line="375" w:lineRule="atLeast"/>
        <w:ind w:firstLineChars="200" w:firstLine="560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</w:t>
      </w:r>
      <w:bookmarkStart w:id="0" w:name="bookmark1"/>
      <w:r w:rsidR="00BE69AA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关于设立学位与研究生教育发展研究课题的通知</w:t>
      </w:r>
      <w:bookmarkEnd w:id="0"/>
      <w:r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》（</w:t>
      </w:r>
      <w:r w:rsidR="00BE69AA" w:rsidRPr="00745828">
        <w:rPr>
          <w:rFonts w:ascii="仿宋_GB2312" w:eastAsia="仿宋_GB2312" w:hAnsi="宋体" w:cs="宋体"/>
          <w:color w:val="000000"/>
          <w:kern w:val="0"/>
          <w:sz w:val="28"/>
          <w:szCs w:val="28"/>
        </w:rPr>
        <w:t> </w:t>
      </w:r>
      <w:r w:rsidR="00BE69AA" w:rsidRPr="00745828">
        <w:rPr>
          <w:rFonts w:ascii="仿宋_GB2312" w:eastAsia="仿宋_GB2312" w:hAnsi="宋体" w:cs="宋体"/>
          <w:color w:val="000000"/>
          <w:kern w:val="0"/>
          <w:sz w:val="28"/>
          <w:szCs w:val="28"/>
        </w:rPr>
        <w:t>研函〔2013〕</w:t>
      </w:r>
      <w:r w:rsidR="00BE69AA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65</w:t>
      </w:r>
      <w:r w:rsidR="00BE69AA" w:rsidRPr="00745828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号</w:t>
      </w:r>
      <w:r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），</w:t>
      </w:r>
      <w:r w:rsidR="004565E8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我校2013年学位与研究生教育发展研究</w:t>
      </w:r>
      <w:r w:rsidR="00BE69AA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的49项</w:t>
      </w:r>
      <w:r w:rsidR="004565E8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课题项目应予以结题。请各课题负责人</w:t>
      </w:r>
      <w:r w:rsidR="008D5974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按照</w:t>
      </w:r>
      <w:r w:rsidR="00F22955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《</w:t>
      </w:r>
      <w:r w:rsidR="006A68C7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北京理工大学学位与研究生教育发展研究课题</w:t>
      </w:r>
      <w:r w:rsidR="00F22955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结题申请书》</w:t>
      </w:r>
      <w:r w:rsidR="00BE69AA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="006A68C7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以下简称</w:t>
      </w:r>
      <w:r w:rsidR="00745828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《</w:t>
      </w:r>
      <w:r w:rsidR="006A68C7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课题结题申请书</w:t>
      </w:r>
      <w:r w:rsidR="00745828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》</w:t>
      </w:r>
      <w:r w:rsidR="00F22955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="00745828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</w:t>
      </w:r>
      <w:r w:rsidR="00B711B4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</w:t>
      </w:r>
      <w:r w:rsidR="00F22955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要求</w:t>
      </w:r>
      <w:r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认真准备</w:t>
      </w:r>
      <w:r w:rsidR="004565E8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结题</w:t>
      </w:r>
      <w:r w:rsidR="00BE69AA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申请书及相关</w:t>
      </w:r>
      <w:r w:rsidR="004565E8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材料</w:t>
      </w:r>
      <w:r w:rsidR="006A68C7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</w:t>
      </w:r>
      <w:r w:rsidR="00755DBF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研究生院将组织</w:t>
      </w:r>
      <w:r w:rsidR="006A68C7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评审</w:t>
      </w:r>
      <w:r w:rsidR="00755DBF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专家进行</w:t>
      </w:r>
      <w:r w:rsidR="006A68C7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结题</w:t>
      </w:r>
      <w:r w:rsidR="00755DBF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验收</w:t>
      </w:r>
      <w:r w:rsidR="006A68C7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工作。</w:t>
      </w:r>
    </w:p>
    <w:p w:rsidR="00B711B4" w:rsidRPr="00745828" w:rsidRDefault="00B711B4" w:rsidP="004565E8">
      <w:pPr>
        <w:widowControl/>
        <w:shd w:val="clear" w:color="auto" w:fill="FFFFFF"/>
        <w:spacing w:line="375" w:lineRule="atLeast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《课题结题申请书》包括课题完成情况、成果清单、经费使用明细等内容</w:t>
      </w:r>
      <w:r w:rsidR="004565E8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  <w:r w:rsidR="00B125A6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请各课题</w:t>
      </w:r>
      <w:r w:rsidR="009B0E06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负责人</w:t>
      </w:r>
      <w:r w:rsidR="00B125A6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于2015年</w:t>
      </w:r>
      <w:r w:rsidR="009B0E06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B125A6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E69AA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B125A6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BE69AA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下班</w:t>
      </w:r>
      <w:r w:rsidR="004565E8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前</w:t>
      </w:r>
      <w:r w:rsidR="009B0E06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将</w:t>
      </w:r>
      <w:r w:rsidR="004565E8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《课题</w:t>
      </w:r>
      <w:r w:rsidR="00F22955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结题</w:t>
      </w:r>
      <w:r w:rsidR="004565E8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申请书》及附件</w:t>
      </w:r>
      <w:r w:rsidR="00F22955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材料（每式叁份）签字盖章后交研究生教学楼319办公室，同时</w:t>
      </w:r>
      <w:r w:rsidR="00C04E07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发送</w:t>
      </w:r>
      <w:r w:rsidR="00F22955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电子版</w:t>
      </w:r>
      <w:r w:rsidR="00C04E07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至</w:t>
      </w:r>
      <w:hyperlink r:id="rId6" w:history="1">
        <w:r w:rsidR="00C04E07" w:rsidRPr="00745828">
          <w:rPr>
            <w:rStyle w:val="a3"/>
            <w:rFonts w:ascii="Times New Roman" w:eastAsia="仿宋_GB2312" w:hAnsi="Times New Roman" w:cs="Times New Roman" w:hint="eastAsia"/>
            <w:kern w:val="0"/>
            <w:sz w:val="28"/>
            <w:szCs w:val="28"/>
          </w:rPr>
          <w:t>grd985</w:t>
        </w:r>
        <w:r w:rsidR="00C04E07" w:rsidRPr="00745828">
          <w:rPr>
            <w:rStyle w:val="a3"/>
            <w:rFonts w:ascii="Times New Roman" w:eastAsia="仿宋_GB2312" w:hAnsi="Times New Roman" w:cs="Times New Roman"/>
            <w:kern w:val="0"/>
            <w:sz w:val="28"/>
            <w:szCs w:val="28"/>
          </w:rPr>
          <w:t>@</w:t>
        </w:r>
        <w:r w:rsidR="00C04E07" w:rsidRPr="00745828">
          <w:rPr>
            <w:rStyle w:val="a3"/>
            <w:rFonts w:ascii="Times New Roman" w:eastAsia="仿宋_GB2312" w:hAnsi="Times New Roman" w:cs="Times New Roman" w:hint="eastAsia"/>
            <w:kern w:val="0"/>
            <w:sz w:val="28"/>
            <w:szCs w:val="28"/>
          </w:rPr>
          <w:t>bit.edu.cn</w:t>
        </w:r>
      </w:hyperlink>
      <w:r w:rsidR="00F22955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9B0E06" w:rsidRPr="00745828" w:rsidRDefault="00B125A6" w:rsidP="00745828">
      <w:pPr>
        <w:widowControl/>
        <w:shd w:val="clear" w:color="auto" w:fill="FFFFFF"/>
        <w:spacing w:line="375" w:lineRule="atLeast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未按时提交</w:t>
      </w:r>
      <w:r w:rsidR="00F22955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《课题结题申请书》</w:t>
      </w:r>
      <w:r w:rsidR="00755DBF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的课题者、</w:t>
      </w:r>
      <w:r w:rsidR="00745828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评审</w:t>
      </w:r>
      <w:r w:rsidR="00532FAB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专家验收未合格者</w:t>
      </w:r>
      <w:r w:rsidR="00755DBF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，均被视为未按合同要求完成研究任务，</w:t>
      </w:r>
      <w:r w:rsidR="00BE69AA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研究生院将在网站</w:t>
      </w:r>
      <w:r w:rsidR="00532FAB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BE69AA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予以公告，</w:t>
      </w:r>
      <w:r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课题负责人</w:t>
      </w:r>
      <w:r w:rsidR="00532FAB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及所有成员</w:t>
      </w:r>
      <w:r w:rsidR="00F22955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两年内不</w:t>
      </w:r>
      <w:r w:rsidR="00BE69AA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得</w:t>
      </w:r>
      <w:r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申请</w:t>
      </w:r>
      <w:r w:rsidR="00745828"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北京理工大学学位与研究生教育发展研究课题</w:t>
      </w:r>
      <w:r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2C01D4" w:rsidRPr="00745828" w:rsidRDefault="002C01D4" w:rsidP="00B125A6">
      <w:pPr>
        <w:widowControl/>
        <w:shd w:val="clear" w:color="auto" w:fill="FFFFFF"/>
        <w:spacing w:line="375" w:lineRule="atLeast"/>
        <w:ind w:firstLine="56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4582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附</w:t>
      </w:r>
      <w:r w:rsidR="00B125A6" w:rsidRPr="0074582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: </w:t>
      </w:r>
    </w:p>
    <w:p w:rsidR="002C01D4" w:rsidRPr="00745828" w:rsidRDefault="002C01D4" w:rsidP="00B125A6">
      <w:pPr>
        <w:widowControl/>
        <w:shd w:val="clear" w:color="auto" w:fill="FFFFFF"/>
        <w:spacing w:line="375" w:lineRule="atLeast"/>
        <w:ind w:firstLine="56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4582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1、《2013年课题结题申请书》</w:t>
      </w:r>
    </w:p>
    <w:p w:rsidR="00745828" w:rsidRDefault="002C01D4" w:rsidP="00745828">
      <w:pPr>
        <w:widowControl/>
        <w:shd w:val="clear" w:color="auto" w:fill="FFFFFF"/>
        <w:spacing w:line="375" w:lineRule="atLeast"/>
        <w:ind w:firstLine="560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74582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2、</w:t>
      </w:r>
      <w:r w:rsidR="00745828" w:rsidRPr="0074582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《关于设立学位与研究生教育发展研究课题的通知》</w:t>
      </w:r>
      <w:r w:rsidR="009378BA" w:rsidRPr="0074582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　</w:t>
      </w:r>
    </w:p>
    <w:p w:rsidR="009B0E06" w:rsidRPr="00745828" w:rsidRDefault="009B0E06" w:rsidP="00745828">
      <w:pPr>
        <w:widowControl/>
        <w:shd w:val="clear" w:color="auto" w:fill="FFFFFF"/>
        <w:spacing w:line="375" w:lineRule="atLeast"/>
        <w:ind w:firstLineChars="1450" w:firstLine="40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745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北京理工大学研究生院</w:t>
      </w:r>
    </w:p>
    <w:p w:rsidR="00F0799C" w:rsidRPr="00B125A6" w:rsidRDefault="002C01D4">
      <w:r>
        <w:rPr>
          <w:rFonts w:hint="eastAsia"/>
        </w:rPr>
        <w:t xml:space="preserve">　　　　　　　　　　　　　　　　　　　　</w:t>
      </w:r>
      <w:r w:rsidRPr="002C01D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　2015年9月2</w:t>
      </w:r>
      <w:r w:rsidR="00E26A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Pr="002C01D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sectPr w:rsidR="00F0799C" w:rsidRPr="00B125A6" w:rsidSect="00F07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F4A" w:rsidRDefault="00E25F4A" w:rsidP="004565E8">
      <w:r>
        <w:separator/>
      </w:r>
    </w:p>
  </w:endnote>
  <w:endnote w:type="continuationSeparator" w:id="1">
    <w:p w:rsidR="00E25F4A" w:rsidRDefault="00E25F4A" w:rsidP="00456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F4A" w:rsidRDefault="00E25F4A" w:rsidP="004565E8">
      <w:r>
        <w:separator/>
      </w:r>
    </w:p>
  </w:footnote>
  <w:footnote w:type="continuationSeparator" w:id="1">
    <w:p w:rsidR="00E25F4A" w:rsidRDefault="00E25F4A" w:rsidP="00456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5A6"/>
    <w:rsid w:val="00002493"/>
    <w:rsid w:val="00004B2F"/>
    <w:rsid w:val="0010280F"/>
    <w:rsid w:val="002C01D4"/>
    <w:rsid w:val="002F55A3"/>
    <w:rsid w:val="003729BA"/>
    <w:rsid w:val="003C6BF1"/>
    <w:rsid w:val="004565E8"/>
    <w:rsid w:val="00532FAB"/>
    <w:rsid w:val="0068745D"/>
    <w:rsid w:val="006A68C7"/>
    <w:rsid w:val="00745828"/>
    <w:rsid w:val="00755DBF"/>
    <w:rsid w:val="008D5974"/>
    <w:rsid w:val="009378BA"/>
    <w:rsid w:val="009B0E06"/>
    <w:rsid w:val="00A815A8"/>
    <w:rsid w:val="00AA5AAF"/>
    <w:rsid w:val="00B125A6"/>
    <w:rsid w:val="00B711B4"/>
    <w:rsid w:val="00BE69AA"/>
    <w:rsid w:val="00C04E07"/>
    <w:rsid w:val="00CC0A58"/>
    <w:rsid w:val="00D60FE5"/>
    <w:rsid w:val="00D85E71"/>
    <w:rsid w:val="00E25F4A"/>
    <w:rsid w:val="00E26AFE"/>
    <w:rsid w:val="00F0799C"/>
    <w:rsid w:val="00F22955"/>
    <w:rsid w:val="00F7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9C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125A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125A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B125A6"/>
  </w:style>
  <w:style w:type="character" w:customStyle="1" w:styleId="infocol">
    <w:name w:val="infocol"/>
    <w:basedOn w:val="a0"/>
    <w:rsid w:val="00B125A6"/>
  </w:style>
  <w:style w:type="character" w:styleId="a3">
    <w:name w:val="Hyperlink"/>
    <w:basedOn w:val="a0"/>
    <w:uiPriority w:val="99"/>
    <w:unhideWhenUsed/>
    <w:rsid w:val="00B125A6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456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565E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56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565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d985@bi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85</Words>
  <Characters>486</Characters>
  <Application>Microsoft Office Word</Application>
  <DocSecurity>0</DocSecurity>
  <Lines>4</Lines>
  <Paragraphs>1</Paragraphs>
  <ScaleCrop>false</ScaleCrop>
  <Company>微软中国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dcterms:created xsi:type="dcterms:W3CDTF">2015-09-23T01:59:00Z</dcterms:created>
  <dcterms:modified xsi:type="dcterms:W3CDTF">2015-09-24T07:48:00Z</dcterms:modified>
</cp:coreProperties>
</file>